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A62C" w14:textId="77777777" w:rsidR="00F30804" w:rsidRDefault="00360CE1" w:rsidP="00B23212">
      <w:pPr>
        <w:adjustRightInd w:val="0"/>
        <w:snapToGrid w:val="0"/>
        <w:spacing w:line="940" w:lineRule="exact"/>
        <w:jc w:val="center"/>
        <w:rPr>
          <w:rFonts w:ascii="公文小标宋简" w:eastAsia="公文小标宋简"/>
          <w:b/>
          <w:color w:val="FF0000"/>
          <w:spacing w:val="200"/>
          <w:sz w:val="84"/>
          <w:szCs w:val="84"/>
        </w:rPr>
      </w:pPr>
      <w:bookmarkStart w:id="0" w:name="OLE_LINK7"/>
      <w:bookmarkStart w:id="1" w:name="OLE_LINK10"/>
      <w:r w:rsidRPr="00C52DC3">
        <w:rPr>
          <w:rFonts w:ascii="公文小标宋简" w:eastAsia="公文小标宋简" w:hint="eastAsia"/>
          <w:b/>
          <w:color w:val="FF0000"/>
          <w:spacing w:val="210"/>
          <w:kern w:val="0"/>
          <w:sz w:val="84"/>
          <w:szCs w:val="84"/>
          <w:fitText w:val="8430" w:id="220409317"/>
        </w:rPr>
        <w:t>中国电力科技</w:t>
      </w:r>
      <w:r w:rsidRPr="00C52DC3">
        <w:rPr>
          <w:rFonts w:ascii="公文小标宋简" w:eastAsia="公文小标宋简" w:hint="eastAsia"/>
          <w:b/>
          <w:color w:val="FF0000"/>
          <w:spacing w:val="4"/>
          <w:kern w:val="0"/>
          <w:sz w:val="84"/>
          <w:szCs w:val="84"/>
          <w:fitText w:val="8430" w:id="220409317"/>
        </w:rPr>
        <w:t>网</w:t>
      </w:r>
    </w:p>
    <w:p w14:paraId="410FA9F2" w14:textId="77777777" w:rsidR="00F30804" w:rsidRDefault="00360CE1" w:rsidP="00B23212">
      <w:pPr>
        <w:adjustRightInd w:val="0"/>
        <w:snapToGrid w:val="0"/>
        <w:spacing w:line="940" w:lineRule="exact"/>
        <w:jc w:val="center"/>
        <w:rPr>
          <w:rFonts w:ascii="公文小标宋简" w:eastAsia="公文小标宋简"/>
          <w:b/>
          <w:color w:val="FF0000"/>
          <w:kern w:val="0"/>
          <w:sz w:val="84"/>
          <w:szCs w:val="84"/>
        </w:rPr>
      </w:pPr>
      <w:r w:rsidRPr="004D562B">
        <w:rPr>
          <w:rFonts w:ascii="公文小标宋简" w:eastAsia="公文小标宋简" w:hint="eastAsia"/>
          <w:b/>
          <w:color w:val="FF0000"/>
          <w:spacing w:val="7"/>
          <w:w w:val="82"/>
          <w:kern w:val="0"/>
          <w:sz w:val="84"/>
          <w:szCs w:val="84"/>
          <w:fitText w:val="8390" w:id="-938317055"/>
        </w:rPr>
        <w:t>北京中盛国策新能源技术</w:t>
      </w:r>
      <w:r w:rsidRPr="004D562B">
        <w:rPr>
          <w:rFonts w:ascii="公文小标宋简" w:eastAsia="公文小标宋简" w:hint="eastAsia"/>
          <w:b/>
          <w:color w:val="FF0000"/>
          <w:spacing w:val="3"/>
          <w:w w:val="82"/>
          <w:kern w:val="0"/>
          <w:sz w:val="84"/>
          <w:szCs w:val="84"/>
          <w:fitText w:val="8390" w:id="-938317055"/>
        </w:rPr>
        <w:t>院</w:t>
      </w:r>
    </w:p>
    <w:p w14:paraId="00ED2879" w14:textId="77777777" w:rsidR="00F30804" w:rsidRDefault="00360CE1" w:rsidP="00C734B5">
      <w:pPr>
        <w:spacing w:line="2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2BCBD" wp14:editId="6EFF4279">
                <wp:simplePos x="0" y="0"/>
                <wp:positionH relativeFrom="column">
                  <wp:posOffset>64932</wp:posOffset>
                </wp:positionH>
                <wp:positionV relativeFrom="paragraph">
                  <wp:posOffset>41910</wp:posOffset>
                </wp:positionV>
                <wp:extent cx="6152515" cy="0"/>
                <wp:effectExtent l="0" t="19050" r="38735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25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D7B8B" id="Line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.3pt" to="489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" strokecolor="red" strokeweight="4.5pt">
                <v:stroke linestyle="thickThin"/>
              </v:line>
            </w:pict>
          </mc:Fallback>
        </mc:AlternateContent>
      </w:r>
    </w:p>
    <w:p w14:paraId="25365784" w14:textId="4657584C" w:rsidR="00F30804" w:rsidRDefault="00E77545" w:rsidP="00072EA2">
      <w:pPr>
        <w:tabs>
          <w:tab w:val="left" w:pos="3402"/>
        </w:tabs>
        <w:wordWrap w:val="0"/>
        <w:spacing w:line="400" w:lineRule="exact"/>
        <w:ind w:right="197"/>
        <w:jc w:val="right"/>
        <w:rPr>
          <w:rFonts w:ascii="仿宋_GB2312" w:eastAsia="仿宋_GB2312"/>
          <w:sz w:val="32"/>
        </w:rPr>
      </w:pPr>
      <w:r>
        <w:rPr>
          <w:rFonts w:ascii="楷体_GB2312" w:eastAsia="楷体_GB2312" w:hAnsi="仿宋" w:hint="eastAsia"/>
          <w:sz w:val="32"/>
          <w:szCs w:val="32"/>
        </w:rPr>
        <w:t xml:space="preserve">  </w:t>
      </w:r>
      <w:r>
        <w:rPr>
          <w:rFonts w:ascii="楷体_GB2312" w:eastAsia="楷体_GB2312" w:hAnsi="仿宋"/>
          <w:sz w:val="32"/>
          <w:szCs w:val="32"/>
        </w:rPr>
        <w:t xml:space="preserve">                    </w:t>
      </w:r>
      <w:r w:rsidR="002F7BCE">
        <w:rPr>
          <w:rFonts w:ascii="仿宋_GB2312" w:eastAsia="仿宋_GB2312" w:hint="eastAsia"/>
          <w:sz w:val="32"/>
        </w:rPr>
        <w:t>科技学</w:t>
      </w:r>
      <w:r w:rsidR="00360CE1">
        <w:rPr>
          <w:rFonts w:ascii="仿宋_GB2312" w:eastAsia="仿宋_GB2312" w:hint="eastAsia"/>
          <w:sz w:val="32"/>
        </w:rPr>
        <w:t>[20</w:t>
      </w:r>
      <w:r w:rsidR="00360CE1">
        <w:rPr>
          <w:rFonts w:ascii="仿宋_GB2312" w:eastAsia="仿宋_GB2312"/>
          <w:sz w:val="32"/>
        </w:rPr>
        <w:t>25</w:t>
      </w:r>
      <w:r w:rsidR="00360CE1">
        <w:rPr>
          <w:rFonts w:ascii="仿宋_GB2312" w:eastAsia="仿宋_GB2312" w:hint="eastAsia"/>
          <w:sz w:val="32"/>
        </w:rPr>
        <w:t>]</w:t>
      </w:r>
      <w:r w:rsidR="00D9550A">
        <w:rPr>
          <w:rFonts w:ascii="仿宋_GB2312" w:eastAsia="仿宋_GB2312"/>
          <w:sz w:val="32"/>
        </w:rPr>
        <w:t>05</w:t>
      </w:r>
      <w:r w:rsidR="00360CE1">
        <w:rPr>
          <w:rFonts w:ascii="仿宋_GB2312" w:eastAsia="仿宋_GB2312" w:hint="eastAsia"/>
          <w:sz w:val="32"/>
        </w:rPr>
        <w:t>号</w:t>
      </w:r>
    </w:p>
    <w:p w14:paraId="30C82737" w14:textId="0ABEA3D1" w:rsidR="00F30804" w:rsidRDefault="002F7BCE" w:rsidP="00D349DB">
      <w:pPr>
        <w:tabs>
          <w:tab w:val="left" w:pos="8647"/>
        </w:tabs>
        <w:spacing w:line="540" w:lineRule="exact"/>
        <w:jc w:val="center"/>
        <w:rPr>
          <w:rFonts w:asciiTheme="majorEastAsia" w:eastAsiaTheme="majorEastAsia" w:hAnsiTheme="majorEastAsia" w:hint="eastAsia"/>
          <w:b/>
          <w:spacing w:val="-2"/>
          <w:sz w:val="36"/>
          <w:szCs w:val="36"/>
        </w:rPr>
      </w:pPr>
      <w:bookmarkStart w:id="2" w:name="OLE_LINK5"/>
      <w:bookmarkStart w:id="3" w:name="OLE_LINK6"/>
      <w:proofErr w:type="gramStart"/>
      <w:r w:rsidRPr="002F7BCE">
        <w:rPr>
          <w:rFonts w:asciiTheme="majorEastAsia" w:eastAsiaTheme="majorEastAsia" w:hAnsiTheme="majorEastAsia" w:hint="eastAsia"/>
          <w:b/>
          <w:spacing w:val="-2"/>
          <w:sz w:val="36"/>
          <w:szCs w:val="36"/>
        </w:rPr>
        <w:t>绿电直连政策</w:t>
      </w:r>
      <w:proofErr w:type="gramEnd"/>
      <w:r w:rsidRPr="002F7BCE">
        <w:rPr>
          <w:rFonts w:asciiTheme="majorEastAsia" w:eastAsiaTheme="majorEastAsia" w:hAnsiTheme="majorEastAsia" w:hint="eastAsia"/>
          <w:b/>
          <w:spacing w:val="-2"/>
          <w:sz w:val="36"/>
          <w:szCs w:val="36"/>
        </w:rPr>
        <w:t>落地与</w:t>
      </w:r>
      <w:proofErr w:type="gramStart"/>
      <w:r w:rsidRPr="002F7BCE">
        <w:rPr>
          <w:rFonts w:asciiTheme="majorEastAsia" w:eastAsiaTheme="majorEastAsia" w:hAnsiTheme="majorEastAsia" w:hint="eastAsia"/>
          <w:b/>
          <w:spacing w:val="-2"/>
          <w:sz w:val="36"/>
          <w:szCs w:val="36"/>
        </w:rPr>
        <w:t>源网荷储项目</w:t>
      </w:r>
      <w:proofErr w:type="gramEnd"/>
      <w:r w:rsidRPr="002F7BCE">
        <w:rPr>
          <w:rFonts w:asciiTheme="majorEastAsia" w:eastAsiaTheme="majorEastAsia" w:hAnsiTheme="majorEastAsia" w:hint="eastAsia"/>
          <w:b/>
          <w:spacing w:val="-2"/>
          <w:sz w:val="36"/>
          <w:szCs w:val="36"/>
        </w:rPr>
        <w:t>开发应用论坛</w:t>
      </w:r>
      <w:bookmarkEnd w:id="2"/>
      <w:bookmarkEnd w:id="3"/>
    </w:p>
    <w:p w14:paraId="6F4DFCE5" w14:textId="77777777" w:rsidR="0060081D" w:rsidRPr="003E6649" w:rsidRDefault="0060081D" w:rsidP="00C734B5">
      <w:pPr>
        <w:tabs>
          <w:tab w:val="left" w:pos="8647"/>
        </w:tabs>
        <w:spacing w:line="200" w:lineRule="exact"/>
        <w:jc w:val="center"/>
        <w:rPr>
          <w:rFonts w:asciiTheme="majorEastAsia" w:eastAsiaTheme="majorEastAsia" w:hAnsiTheme="majorEastAsia" w:hint="eastAsia"/>
          <w:b/>
          <w:spacing w:val="-2"/>
          <w:sz w:val="36"/>
          <w:szCs w:val="36"/>
        </w:rPr>
      </w:pPr>
    </w:p>
    <w:p w14:paraId="151E1E33" w14:textId="77777777" w:rsidR="000227AA" w:rsidRDefault="00360CE1" w:rsidP="003E6649">
      <w:pPr>
        <w:tabs>
          <w:tab w:val="left" w:pos="8647"/>
        </w:tabs>
        <w:spacing w:line="366" w:lineRule="exact"/>
        <w:rPr>
          <w:rFonts w:ascii="仿宋" w:eastAsia="仿宋" w:hAnsi="仿宋" w:cs="仿宋_GB2312" w:hint="eastAsia"/>
          <w:sz w:val="30"/>
          <w:szCs w:val="30"/>
        </w:rPr>
      </w:pPr>
      <w:r w:rsidRPr="004234FF">
        <w:rPr>
          <w:rFonts w:ascii="仿宋" w:eastAsia="仿宋" w:hAnsi="仿宋" w:cs="仿宋_GB2312" w:hint="eastAsia"/>
          <w:sz w:val="30"/>
          <w:szCs w:val="30"/>
        </w:rPr>
        <w:t>各有关单位：</w:t>
      </w:r>
    </w:p>
    <w:p w14:paraId="09953A2B" w14:textId="26E1E929" w:rsidR="00F30804" w:rsidRDefault="00F53BC8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5月21日</w:t>
      </w:r>
      <w:r>
        <w:rPr>
          <w:rFonts w:ascii="仿宋" w:eastAsia="仿宋" w:hAnsi="仿宋" w:cs="仿宋_GB2312"/>
          <w:sz w:val="30"/>
          <w:szCs w:val="30"/>
        </w:rPr>
        <w:t>，</w:t>
      </w:r>
      <w:bookmarkStart w:id="4" w:name="OLE_LINK23"/>
      <w:bookmarkStart w:id="5" w:name="OLE_LINK24"/>
      <w:r w:rsidR="000227AA" w:rsidRPr="000227AA">
        <w:rPr>
          <w:rFonts w:ascii="仿宋" w:eastAsia="仿宋" w:hAnsi="仿宋" w:cs="仿宋_GB2312" w:hint="eastAsia"/>
          <w:sz w:val="30"/>
          <w:szCs w:val="30"/>
        </w:rPr>
        <w:t>国家发展改革委</w:t>
      </w:r>
      <w:r w:rsidR="00307B00">
        <w:rPr>
          <w:rFonts w:ascii="仿宋" w:eastAsia="仿宋" w:hAnsi="仿宋" w:cs="仿宋_GB2312" w:hint="eastAsia"/>
          <w:sz w:val="30"/>
          <w:szCs w:val="30"/>
        </w:rPr>
        <w:t>、</w:t>
      </w:r>
      <w:r w:rsidR="000227AA" w:rsidRPr="000227AA">
        <w:rPr>
          <w:rFonts w:ascii="仿宋" w:eastAsia="仿宋" w:hAnsi="仿宋" w:cs="仿宋_GB2312" w:hint="eastAsia"/>
          <w:sz w:val="30"/>
          <w:szCs w:val="30"/>
        </w:rPr>
        <w:t>国家能源局</w:t>
      </w:r>
      <w:r>
        <w:rPr>
          <w:rFonts w:ascii="仿宋" w:eastAsia="仿宋" w:hAnsi="仿宋" w:cs="仿宋_GB2312" w:hint="eastAsia"/>
          <w:sz w:val="30"/>
          <w:szCs w:val="30"/>
        </w:rPr>
        <w:t>印发</w:t>
      </w:r>
      <w:r w:rsidR="00307B00">
        <w:rPr>
          <w:rFonts w:ascii="仿宋" w:eastAsia="仿宋" w:hAnsi="仿宋" w:cs="仿宋_GB2312" w:hint="eastAsia"/>
          <w:sz w:val="30"/>
          <w:szCs w:val="30"/>
        </w:rPr>
        <w:t>《</w:t>
      </w:r>
      <w:r w:rsidR="000227AA" w:rsidRPr="000227AA">
        <w:rPr>
          <w:rFonts w:ascii="仿宋" w:eastAsia="仿宋" w:hAnsi="仿宋" w:cs="仿宋_GB2312" w:hint="eastAsia"/>
          <w:sz w:val="30"/>
          <w:szCs w:val="30"/>
        </w:rPr>
        <w:t>关于有序推动绿电直连发展有关事项的通知》（</w:t>
      </w:r>
      <w:proofErr w:type="gramStart"/>
      <w:r w:rsidR="000227AA" w:rsidRPr="000227AA">
        <w:rPr>
          <w:rFonts w:ascii="仿宋" w:eastAsia="仿宋" w:hAnsi="仿宋" w:cs="仿宋_GB2312" w:hint="eastAsia"/>
          <w:sz w:val="30"/>
          <w:szCs w:val="30"/>
        </w:rPr>
        <w:t>发改能源</w:t>
      </w:r>
      <w:proofErr w:type="gramEnd"/>
      <w:r w:rsidR="000227AA" w:rsidRPr="000227AA">
        <w:rPr>
          <w:rFonts w:ascii="仿宋" w:eastAsia="仿宋" w:hAnsi="仿宋" w:cs="仿宋_GB2312" w:hint="eastAsia"/>
          <w:sz w:val="30"/>
          <w:szCs w:val="30"/>
        </w:rPr>
        <w:t>〔2025〕650号）</w:t>
      </w:r>
      <w:bookmarkEnd w:id="4"/>
      <w:bookmarkEnd w:id="5"/>
      <w:r w:rsidR="000227AA" w:rsidRPr="000227AA">
        <w:rPr>
          <w:rFonts w:ascii="仿宋" w:eastAsia="仿宋" w:hAnsi="仿宋" w:cs="仿宋_GB2312" w:hint="eastAsia"/>
          <w:sz w:val="30"/>
          <w:szCs w:val="30"/>
        </w:rPr>
        <w:t>，</w:t>
      </w:r>
      <w:r>
        <w:rPr>
          <w:rFonts w:ascii="仿宋" w:eastAsia="仿宋" w:hAnsi="仿宋" w:cs="仿宋_GB2312" w:hint="eastAsia"/>
          <w:sz w:val="30"/>
          <w:szCs w:val="30"/>
        </w:rPr>
        <w:t>为</w:t>
      </w:r>
      <w:r w:rsidR="00E03EC0">
        <w:rPr>
          <w:rFonts w:ascii="仿宋" w:eastAsia="仿宋" w:hAnsi="仿宋" w:cs="仿宋_GB2312" w:hint="eastAsia"/>
          <w:sz w:val="30"/>
          <w:szCs w:val="30"/>
        </w:rPr>
        <w:t>宣传</w:t>
      </w:r>
      <w:r>
        <w:rPr>
          <w:rFonts w:ascii="仿宋" w:eastAsia="仿宋" w:hAnsi="仿宋" w:cs="仿宋_GB2312"/>
          <w:sz w:val="30"/>
          <w:szCs w:val="30"/>
        </w:rPr>
        <w:t>贯彻落实文件</w:t>
      </w:r>
      <w:r w:rsidR="00E03EC0">
        <w:rPr>
          <w:rFonts w:ascii="仿宋" w:eastAsia="仿宋" w:hAnsi="仿宋" w:cs="仿宋_GB2312" w:hint="eastAsia"/>
          <w:sz w:val="30"/>
          <w:szCs w:val="30"/>
        </w:rPr>
        <w:t>，</w:t>
      </w:r>
      <w:r w:rsidR="00307B00">
        <w:rPr>
          <w:rFonts w:ascii="仿宋" w:eastAsia="仿宋" w:hAnsi="仿宋" w:cs="仿宋_GB2312" w:hint="eastAsia"/>
          <w:sz w:val="30"/>
          <w:szCs w:val="30"/>
        </w:rPr>
        <w:t>解读</w:t>
      </w:r>
      <w:proofErr w:type="gramStart"/>
      <w:r w:rsidR="000227AA" w:rsidRPr="000227AA">
        <w:rPr>
          <w:rFonts w:ascii="仿宋" w:eastAsia="仿宋" w:hAnsi="仿宋" w:cs="仿宋_GB2312" w:hint="eastAsia"/>
          <w:sz w:val="30"/>
          <w:szCs w:val="30"/>
        </w:rPr>
        <w:t>绿电直连政策</w:t>
      </w:r>
      <w:proofErr w:type="gramEnd"/>
      <w:r w:rsidR="00900BCE">
        <w:rPr>
          <w:rFonts w:ascii="仿宋" w:eastAsia="仿宋" w:hAnsi="仿宋" w:cs="仿宋_GB2312" w:hint="eastAsia"/>
          <w:sz w:val="30"/>
          <w:szCs w:val="30"/>
        </w:rPr>
        <w:t>内涵</w:t>
      </w:r>
      <w:r w:rsidR="000227AA" w:rsidRPr="000227AA">
        <w:rPr>
          <w:rFonts w:ascii="仿宋" w:eastAsia="仿宋" w:hAnsi="仿宋" w:cs="仿宋_GB2312" w:hint="eastAsia"/>
          <w:sz w:val="30"/>
          <w:szCs w:val="30"/>
        </w:rPr>
        <w:t>，</w:t>
      </w:r>
      <w:r w:rsidR="00E03EC0">
        <w:rPr>
          <w:rFonts w:ascii="仿宋" w:eastAsia="仿宋" w:hAnsi="仿宋" w:cs="仿宋_GB2312" w:hint="eastAsia"/>
          <w:sz w:val="30"/>
          <w:szCs w:val="30"/>
        </w:rPr>
        <w:t>推动</w:t>
      </w:r>
      <w:proofErr w:type="gramStart"/>
      <w:r w:rsidR="00E03EC0" w:rsidRPr="00E03EC0">
        <w:rPr>
          <w:rFonts w:ascii="仿宋" w:eastAsia="仿宋" w:hAnsi="仿宋" w:cs="仿宋_GB2312" w:hint="eastAsia"/>
          <w:sz w:val="30"/>
          <w:szCs w:val="30"/>
        </w:rPr>
        <w:t>源网荷储项目</w:t>
      </w:r>
      <w:proofErr w:type="gramEnd"/>
      <w:r w:rsidR="00E03EC0" w:rsidRPr="00E03EC0">
        <w:rPr>
          <w:rFonts w:ascii="仿宋" w:eastAsia="仿宋" w:hAnsi="仿宋" w:cs="仿宋_GB2312" w:hint="eastAsia"/>
          <w:sz w:val="30"/>
          <w:szCs w:val="30"/>
        </w:rPr>
        <w:t>开发应用</w:t>
      </w:r>
      <w:r w:rsidR="00A47CE7" w:rsidRPr="008B638F">
        <w:rPr>
          <w:rFonts w:ascii="仿宋" w:eastAsia="仿宋" w:hAnsi="仿宋" w:cs="仿宋_GB2312" w:hint="eastAsia"/>
          <w:sz w:val="30"/>
          <w:szCs w:val="30"/>
        </w:rPr>
        <w:t>、商业模式革新等，全力促进行业协同发展</w:t>
      </w:r>
      <w:r w:rsidR="00A47CE7">
        <w:rPr>
          <w:rFonts w:ascii="仿宋" w:eastAsia="仿宋" w:hAnsi="仿宋" w:cs="仿宋_GB2312" w:hint="eastAsia"/>
          <w:sz w:val="30"/>
          <w:szCs w:val="30"/>
        </w:rPr>
        <w:t>，</w:t>
      </w:r>
      <w:r w:rsidR="000227AA" w:rsidRPr="000227AA">
        <w:rPr>
          <w:rFonts w:ascii="仿宋" w:eastAsia="仿宋" w:hAnsi="仿宋" w:cs="仿宋_GB2312" w:hint="eastAsia"/>
          <w:sz w:val="30"/>
          <w:szCs w:val="30"/>
        </w:rPr>
        <w:t>助力绿色低碳转型，中国电力科技网</w:t>
      </w:r>
      <w:r w:rsidR="00A47CE7">
        <w:rPr>
          <w:rFonts w:ascii="仿宋" w:eastAsia="仿宋" w:hAnsi="仿宋" w:cs="仿宋_GB2312" w:hint="eastAsia"/>
          <w:sz w:val="30"/>
          <w:szCs w:val="30"/>
        </w:rPr>
        <w:t>和</w:t>
      </w:r>
      <w:r w:rsidR="000227AA" w:rsidRPr="000227AA">
        <w:rPr>
          <w:rFonts w:ascii="仿宋" w:eastAsia="仿宋" w:hAnsi="仿宋" w:cs="仿宋_GB2312" w:hint="eastAsia"/>
          <w:sz w:val="30"/>
          <w:szCs w:val="30"/>
        </w:rPr>
        <w:t>北京中盛国策新能源技术院</w:t>
      </w:r>
      <w:r w:rsidR="002F7BCE">
        <w:rPr>
          <w:rFonts w:ascii="仿宋" w:eastAsia="仿宋" w:hAnsi="仿宋" w:cs="仿宋_GB2312" w:hint="eastAsia"/>
          <w:sz w:val="30"/>
          <w:szCs w:val="30"/>
        </w:rPr>
        <w:t>，</w:t>
      </w:r>
      <w:r w:rsidR="000722F5">
        <w:rPr>
          <w:rFonts w:ascii="仿宋" w:eastAsia="仿宋" w:hAnsi="仿宋" w:cs="仿宋_GB2312" w:hint="eastAsia"/>
          <w:sz w:val="30"/>
          <w:szCs w:val="30"/>
        </w:rPr>
        <w:t>将于9月4日</w:t>
      </w:r>
      <w:r w:rsidR="00900BCE">
        <w:rPr>
          <w:rFonts w:ascii="仿宋" w:eastAsia="仿宋" w:hAnsi="仿宋" w:cs="仿宋_GB2312" w:hint="eastAsia"/>
          <w:sz w:val="30"/>
          <w:szCs w:val="30"/>
        </w:rPr>
        <w:t>在</w:t>
      </w:r>
      <w:r w:rsidR="00142E2F">
        <w:rPr>
          <w:rFonts w:ascii="仿宋" w:eastAsia="仿宋" w:hAnsi="仿宋" w:cs="仿宋_GB2312" w:hint="eastAsia"/>
          <w:sz w:val="30"/>
          <w:szCs w:val="30"/>
        </w:rPr>
        <w:t>张家口</w:t>
      </w:r>
      <w:r w:rsidR="000227AA" w:rsidRPr="000227AA">
        <w:rPr>
          <w:rFonts w:ascii="仿宋" w:eastAsia="仿宋" w:hAnsi="仿宋" w:cs="仿宋_GB2312" w:hint="eastAsia"/>
          <w:sz w:val="30"/>
          <w:szCs w:val="30"/>
        </w:rPr>
        <w:t>举办</w:t>
      </w:r>
      <w:proofErr w:type="gramStart"/>
      <w:r w:rsidR="002F7BCE" w:rsidRPr="002F7BCE">
        <w:rPr>
          <w:rFonts w:ascii="仿宋" w:eastAsia="仿宋" w:hAnsi="仿宋" w:cs="仿宋_GB2312" w:hint="eastAsia"/>
          <w:sz w:val="30"/>
          <w:szCs w:val="30"/>
        </w:rPr>
        <w:t>绿电直</w:t>
      </w:r>
      <w:proofErr w:type="gramEnd"/>
      <w:r w:rsidR="002F7BCE" w:rsidRPr="002F7BCE">
        <w:rPr>
          <w:rFonts w:ascii="仿宋" w:eastAsia="仿宋" w:hAnsi="仿宋" w:cs="仿宋_GB2312" w:hint="eastAsia"/>
          <w:sz w:val="30"/>
          <w:szCs w:val="30"/>
        </w:rPr>
        <w:t>连论坛</w:t>
      </w:r>
      <w:r w:rsidR="000227AA" w:rsidRPr="000227AA">
        <w:rPr>
          <w:rFonts w:ascii="仿宋" w:eastAsia="仿宋" w:hAnsi="仿宋" w:cs="仿宋_GB2312" w:hint="eastAsia"/>
          <w:sz w:val="30"/>
          <w:szCs w:val="30"/>
        </w:rPr>
        <w:t>。</w:t>
      </w:r>
    </w:p>
    <w:p w14:paraId="064F5251" w14:textId="40E2388F" w:rsidR="000227AA" w:rsidRDefault="001A3A25" w:rsidP="003E6649">
      <w:pPr>
        <w:pStyle w:val="ab"/>
        <w:numPr>
          <w:ilvl w:val="0"/>
          <w:numId w:val="5"/>
        </w:numPr>
        <w:tabs>
          <w:tab w:val="left" w:pos="8647"/>
        </w:tabs>
        <w:spacing w:line="366" w:lineRule="exact"/>
        <w:ind w:firstLineChars="0"/>
        <w:rPr>
          <w:rFonts w:ascii="仿宋" w:eastAsia="仿宋" w:hAnsi="仿宋" w:cs="仿宋_GB2312" w:hint="eastAsia"/>
          <w:b/>
          <w:sz w:val="30"/>
          <w:szCs w:val="30"/>
        </w:rPr>
      </w:pPr>
      <w:r w:rsidRPr="000227AA">
        <w:rPr>
          <w:rFonts w:ascii="仿宋" w:eastAsia="仿宋" w:hAnsi="仿宋" w:cs="仿宋_GB2312" w:hint="eastAsia"/>
          <w:b/>
          <w:sz w:val="30"/>
          <w:szCs w:val="30"/>
        </w:rPr>
        <w:t>背景</w:t>
      </w:r>
      <w:r w:rsidR="00A47CE7">
        <w:rPr>
          <w:rFonts w:ascii="仿宋" w:eastAsia="仿宋" w:hAnsi="仿宋" w:cs="仿宋_GB2312" w:hint="eastAsia"/>
          <w:b/>
          <w:sz w:val="30"/>
          <w:szCs w:val="30"/>
        </w:rPr>
        <w:t>意义</w:t>
      </w:r>
    </w:p>
    <w:p w14:paraId="586B0C92" w14:textId="397B80D7" w:rsidR="00DE46A5" w:rsidRDefault="00A47CE7" w:rsidP="003E6649">
      <w:pPr>
        <w:tabs>
          <w:tab w:val="left" w:pos="8647"/>
        </w:tabs>
        <w:spacing w:line="366" w:lineRule="exact"/>
        <w:ind w:firstLine="600"/>
        <w:rPr>
          <w:rFonts w:ascii="仿宋" w:eastAsia="仿宋" w:hAnsi="仿宋" w:cs="仿宋_GB2312" w:hint="eastAsia"/>
          <w:sz w:val="30"/>
          <w:szCs w:val="30"/>
        </w:rPr>
      </w:pPr>
      <w:r w:rsidRPr="00A47CE7">
        <w:rPr>
          <w:rFonts w:ascii="仿宋" w:eastAsia="仿宋" w:hAnsi="仿宋" w:cs="仿宋_GB2312" w:hint="eastAsia"/>
          <w:sz w:val="30"/>
          <w:szCs w:val="30"/>
        </w:rPr>
        <w:t>《通知》首次从国家层面明确“绿电直连”的规则框架，为</w:t>
      </w:r>
      <w:proofErr w:type="gramStart"/>
      <w:r w:rsidRPr="00A47CE7">
        <w:rPr>
          <w:rFonts w:ascii="仿宋" w:eastAsia="仿宋" w:hAnsi="仿宋" w:cs="仿宋_GB2312" w:hint="eastAsia"/>
          <w:sz w:val="30"/>
          <w:szCs w:val="30"/>
        </w:rPr>
        <w:t>绿电直</w:t>
      </w:r>
      <w:proofErr w:type="gramEnd"/>
      <w:r w:rsidRPr="00A47CE7">
        <w:rPr>
          <w:rFonts w:ascii="仿宋" w:eastAsia="仿宋" w:hAnsi="仿宋" w:cs="仿宋_GB2312" w:hint="eastAsia"/>
          <w:sz w:val="30"/>
          <w:szCs w:val="30"/>
        </w:rPr>
        <w:t>连项目建设提供了清晰指引。作为一种创新的能源供应模式，</w:t>
      </w:r>
      <w:proofErr w:type="gramStart"/>
      <w:r w:rsidRPr="00A47CE7">
        <w:rPr>
          <w:rFonts w:ascii="仿宋" w:eastAsia="仿宋" w:hAnsi="仿宋" w:cs="仿宋_GB2312" w:hint="eastAsia"/>
          <w:sz w:val="30"/>
          <w:szCs w:val="30"/>
        </w:rPr>
        <w:t>绿电直连对于</w:t>
      </w:r>
      <w:proofErr w:type="gramEnd"/>
      <w:r w:rsidRPr="00A47CE7">
        <w:rPr>
          <w:rFonts w:ascii="仿宋" w:eastAsia="仿宋" w:hAnsi="仿宋" w:cs="仿宋_GB2312" w:hint="eastAsia"/>
          <w:sz w:val="30"/>
          <w:szCs w:val="30"/>
        </w:rPr>
        <w:t>提升新能源就近就地开发利用水平、满足企业绿色用</w:t>
      </w:r>
      <w:proofErr w:type="gramStart"/>
      <w:r w:rsidRPr="00A47CE7">
        <w:rPr>
          <w:rFonts w:ascii="仿宋" w:eastAsia="仿宋" w:hAnsi="仿宋" w:cs="仿宋_GB2312" w:hint="eastAsia"/>
          <w:sz w:val="30"/>
          <w:szCs w:val="30"/>
        </w:rPr>
        <w:t>能需求</w:t>
      </w:r>
      <w:proofErr w:type="gramEnd"/>
      <w:r w:rsidRPr="00A47CE7">
        <w:rPr>
          <w:rFonts w:ascii="仿宋" w:eastAsia="仿宋" w:hAnsi="仿宋" w:cs="仿宋_GB2312" w:hint="eastAsia"/>
          <w:sz w:val="30"/>
          <w:szCs w:val="30"/>
        </w:rPr>
        <w:t>具有重要意义。</w:t>
      </w:r>
    </w:p>
    <w:p w14:paraId="4C57A7E2" w14:textId="3BF10B99" w:rsidR="00D95D7C" w:rsidRDefault="00A47CE7" w:rsidP="003E6649">
      <w:pPr>
        <w:tabs>
          <w:tab w:val="left" w:pos="8647"/>
        </w:tabs>
        <w:spacing w:line="366" w:lineRule="exact"/>
        <w:ind w:firstLine="600"/>
        <w:rPr>
          <w:rFonts w:ascii="仿宋" w:eastAsia="仿宋" w:hAnsi="仿宋" w:cs="仿宋_GB2312" w:hint="eastAsia"/>
          <w:sz w:val="30"/>
          <w:szCs w:val="30"/>
        </w:rPr>
      </w:pPr>
      <w:r w:rsidRPr="00A47CE7">
        <w:rPr>
          <w:rFonts w:ascii="仿宋" w:eastAsia="仿宋" w:hAnsi="仿宋" w:cs="仿宋_GB2312" w:hint="eastAsia"/>
          <w:sz w:val="30"/>
          <w:szCs w:val="30"/>
        </w:rPr>
        <w:t>目前，我国新能源开发规模稳居世界第一，分布式新能源呈现快速发展态势，但新能源发电间歇性和波动性也给电力系统稳定运行带来挑战。</w:t>
      </w:r>
      <w:proofErr w:type="gramStart"/>
      <w:r w:rsidRPr="00A47CE7">
        <w:rPr>
          <w:rFonts w:ascii="仿宋" w:eastAsia="仿宋" w:hAnsi="仿宋" w:cs="仿宋_GB2312" w:hint="eastAsia"/>
          <w:sz w:val="30"/>
          <w:szCs w:val="30"/>
        </w:rPr>
        <w:t>绿电直</w:t>
      </w:r>
      <w:proofErr w:type="gramEnd"/>
      <w:r w:rsidRPr="00A47CE7">
        <w:rPr>
          <w:rFonts w:ascii="仿宋" w:eastAsia="仿宋" w:hAnsi="仿宋" w:cs="仿宋_GB2312" w:hint="eastAsia"/>
          <w:sz w:val="30"/>
          <w:szCs w:val="30"/>
        </w:rPr>
        <w:t>连通过构建新能源发电侧与电力用户侧连接通路，实现电力</w:t>
      </w:r>
      <w:proofErr w:type="gramStart"/>
      <w:r w:rsidRPr="00A47CE7">
        <w:rPr>
          <w:rFonts w:ascii="仿宋" w:eastAsia="仿宋" w:hAnsi="仿宋" w:cs="仿宋_GB2312" w:hint="eastAsia"/>
          <w:sz w:val="30"/>
          <w:szCs w:val="30"/>
        </w:rPr>
        <w:t>供给全</w:t>
      </w:r>
      <w:proofErr w:type="gramEnd"/>
      <w:r w:rsidRPr="00A47CE7">
        <w:rPr>
          <w:rFonts w:ascii="仿宋" w:eastAsia="仿宋" w:hAnsi="仿宋" w:cs="仿宋_GB2312" w:hint="eastAsia"/>
          <w:sz w:val="30"/>
          <w:szCs w:val="30"/>
        </w:rPr>
        <w:t>流程物理溯源，有助于提升新能源消纳</w:t>
      </w:r>
      <w:proofErr w:type="gramStart"/>
      <w:r w:rsidRPr="00A47CE7">
        <w:rPr>
          <w:rFonts w:ascii="仿宋" w:eastAsia="仿宋" w:hAnsi="仿宋" w:cs="仿宋_GB2312" w:hint="eastAsia"/>
          <w:sz w:val="30"/>
          <w:szCs w:val="30"/>
        </w:rPr>
        <w:t>和绿电供给</w:t>
      </w:r>
      <w:proofErr w:type="gramEnd"/>
      <w:r w:rsidRPr="00A47CE7">
        <w:rPr>
          <w:rFonts w:ascii="仿宋" w:eastAsia="仿宋" w:hAnsi="仿宋" w:cs="仿宋_GB2312" w:hint="eastAsia"/>
          <w:sz w:val="30"/>
          <w:szCs w:val="30"/>
        </w:rPr>
        <w:t>水平、降低外向型企业产品碳足迹，也为分布式发电、虚拟电厂、智能微电网等电力领域新型经营主体创造新应用场景，为“源网荷储”深度融合开辟新路径。帮助企业满足碳排放国际标准，降低因能源问题而面临的贸易风险。同时，</w:t>
      </w:r>
      <w:proofErr w:type="gramStart"/>
      <w:r w:rsidRPr="00A47CE7">
        <w:rPr>
          <w:rFonts w:ascii="仿宋" w:eastAsia="仿宋" w:hAnsi="仿宋" w:cs="仿宋_GB2312" w:hint="eastAsia"/>
          <w:sz w:val="30"/>
          <w:szCs w:val="30"/>
        </w:rPr>
        <w:t>使用绿电产品</w:t>
      </w:r>
      <w:proofErr w:type="gramEnd"/>
      <w:r w:rsidRPr="00A47CE7">
        <w:rPr>
          <w:rFonts w:ascii="仿宋" w:eastAsia="仿宋" w:hAnsi="仿宋" w:cs="仿宋_GB2312" w:hint="eastAsia"/>
          <w:sz w:val="30"/>
          <w:szCs w:val="30"/>
        </w:rPr>
        <w:t>在国际市场往往具有更高的附加值和竞争力，有助于企业开拓高端市场，提升品牌形象。</w:t>
      </w:r>
    </w:p>
    <w:p w14:paraId="3D9128EA" w14:textId="2FF32A56" w:rsidR="00C05EF3" w:rsidRDefault="001A3A25" w:rsidP="003E6649">
      <w:pPr>
        <w:tabs>
          <w:tab w:val="left" w:pos="8647"/>
        </w:tabs>
        <w:spacing w:line="366" w:lineRule="exact"/>
        <w:rPr>
          <w:rFonts w:ascii="仿宋" w:eastAsia="仿宋" w:hAnsi="仿宋" w:cs="仿宋_GB2312" w:hint="eastAsia"/>
          <w:b/>
          <w:sz w:val="30"/>
          <w:szCs w:val="30"/>
        </w:rPr>
      </w:pPr>
      <w:r w:rsidRPr="00F5321A">
        <w:rPr>
          <w:rFonts w:ascii="仿宋" w:eastAsia="仿宋" w:hAnsi="仿宋" w:cs="仿宋_GB2312" w:hint="eastAsia"/>
          <w:b/>
          <w:sz w:val="30"/>
          <w:szCs w:val="30"/>
        </w:rPr>
        <w:t>二、</w:t>
      </w:r>
      <w:r w:rsidR="00D9550A">
        <w:rPr>
          <w:rFonts w:ascii="仿宋" w:eastAsia="仿宋" w:hAnsi="仿宋" w:cs="仿宋_GB2312" w:hint="eastAsia"/>
          <w:b/>
          <w:sz w:val="30"/>
          <w:szCs w:val="30"/>
        </w:rPr>
        <w:t>论坛</w:t>
      </w:r>
      <w:r w:rsidR="00C05EF3">
        <w:rPr>
          <w:rFonts w:ascii="仿宋" w:eastAsia="仿宋" w:hAnsi="仿宋" w:cs="仿宋_GB2312"/>
          <w:b/>
          <w:sz w:val="30"/>
          <w:szCs w:val="30"/>
        </w:rPr>
        <w:t>主题</w:t>
      </w:r>
    </w:p>
    <w:p w14:paraId="259F7371" w14:textId="4C5FDE92" w:rsidR="001A3A25" w:rsidRPr="00D71DE2" w:rsidRDefault="00C05EF3" w:rsidP="003E6649">
      <w:pPr>
        <w:spacing w:line="366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bookmarkStart w:id="6" w:name="OLE_LINK13"/>
      <w:bookmarkStart w:id="7" w:name="OLE_LINK14"/>
      <w:proofErr w:type="gramStart"/>
      <w:r w:rsidRPr="006A49D1">
        <w:rPr>
          <w:rFonts w:ascii="仿宋" w:eastAsia="仿宋" w:hAnsi="仿宋" w:cs="仿宋_GB2312" w:hint="eastAsia"/>
          <w:sz w:val="32"/>
          <w:szCs w:val="32"/>
        </w:rPr>
        <w:t>破碳壁垒</w:t>
      </w:r>
      <w:proofErr w:type="gramEnd"/>
      <w:r w:rsidRPr="006A49D1">
        <w:rPr>
          <w:rFonts w:ascii="仿宋" w:eastAsia="仿宋" w:hAnsi="仿宋" w:cs="仿宋_GB2312" w:hint="eastAsia"/>
          <w:sz w:val="32"/>
          <w:szCs w:val="32"/>
        </w:rPr>
        <w:t>、</w:t>
      </w:r>
      <w:proofErr w:type="gramStart"/>
      <w:r w:rsidRPr="006A49D1">
        <w:rPr>
          <w:rFonts w:ascii="仿宋" w:eastAsia="仿宋" w:hAnsi="仿宋" w:cs="仿宋_GB2312" w:hint="eastAsia"/>
          <w:sz w:val="32"/>
          <w:szCs w:val="32"/>
        </w:rPr>
        <w:t>促消纳</w:t>
      </w:r>
      <w:proofErr w:type="gramEnd"/>
      <w:r w:rsidRPr="006A49D1">
        <w:rPr>
          <w:rFonts w:ascii="仿宋" w:eastAsia="仿宋" w:hAnsi="仿宋" w:cs="仿宋_GB2312" w:hint="eastAsia"/>
          <w:sz w:val="32"/>
          <w:szCs w:val="32"/>
        </w:rPr>
        <w:t>，</w:t>
      </w:r>
      <w:proofErr w:type="gramStart"/>
      <w:r w:rsidRPr="006A49D1">
        <w:rPr>
          <w:rFonts w:ascii="仿宋" w:eastAsia="仿宋" w:hAnsi="仿宋" w:cs="仿宋_GB2312" w:hint="eastAsia"/>
          <w:sz w:val="32"/>
          <w:szCs w:val="32"/>
        </w:rPr>
        <w:t>绿电直连解缚绿电潜能</w:t>
      </w:r>
      <w:bookmarkEnd w:id="6"/>
      <w:bookmarkEnd w:id="7"/>
      <w:proofErr w:type="gramEnd"/>
      <w:r w:rsidR="00B337A7" w:rsidDel="00B337A7">
        <w:rPr>
          <w:rFonts w:ascii="仿宋" w:eastAsia="仿宋" w:hAnsi="仿宋" w:cs="仿宋_GB2312" w:hint="eastAsia"/>
          <w:sz w:val="30"/>
          <w:szCs w:val="30"/>
        </w:rPr>
        <w:t xml:space="preserve"> </w:t>
      </w:r>
    </w:p>
    <w:p w14:paraId="5DDC20FE" w14:textId="2EDD3F6C" w:rsidR="001A3A25" w:rsidRPr="0006300E" w:rsidRDefault="00D71DE2" w:rsidP="003E6649">
      <w:pPr>
        <w:tabs>
          <w:tab w:val="left" w:pos="8647"/>
        </w:tabs>
        <w:spacing w:line="366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三</w:t>
      </w:r>
      <w:r w:rsidR="001A3A25" w:rsidRPr="0006300E">
        <w:rPr>
          <w:rFonts w:ascii="仿宋" w:eastAsia="仿宋" w:hAnsi="仿宋" w:cs="仿宋_GB2312" w:hint="eastAsia"/>
          <w:b/>
          <w:sz w:val="30"/>
          <w:szCs w:val="30"/>
        </w:rPr>
        <w:t>、参会对象</w:t>
      </w:r>
    </w:p>
    <w:p w14:paraId="609DE1A4" w14:textId="504E95D8" w:rsidR="00C05EF3" w:rsidRDefault="00900BCE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900BCE">
        <w:rPr>
          <w:rFonts w:ascii="仿宋" w:eastAsia="仿宋" w:hAnsi="仿宋" w:cs="仿宋_GB2312" w:hint="eastAsia"/>
          <w:sz w:val="30"/>
          <w:szCs w:val="30"/>
        </w:rPr>
        <w:t>1.政府机构：</w:t>
      </w:r>
      <w:proofErr w:type="gramStart"/>
      <w:r w:rsidRPr="00900BCE">
        <w:rPr>
          <w:rFonts w:ascii="仿宋" w:eastAsia="仿宋" w:hAnsi="仿宋" w:cs="仿宋_GB2312" w:hint="eastAsia"/>
          <w:sz w:val="30"/>
          <w:szCs w:val="30"/>
        </w:rPr>
        <w:t>各省市发改委</w:t>
      </w:r>
      <w:proofErr w:type="gramEnd"/>
      <w:r w:rsidRPr="00900BCE">
        <w:rPr>
          <w:rFonts w:ascii="仿宋" w:eastAsia="仿宋" w:hAnsi="仿宋" w:cs="仿宋_GB2312" w:hint="eastAsia"/>
          <w:sz w:val="30"/>
          <w:szCs w:val="30"/>
        </w:rPr>
        <w:t>、能源局、</w:t>
      </w:r>
      <w:proofErr w:type="gramStart"/>
      <w:r w:rsidRPr="00900BCE">
        <w:rPr>
          <w:rFonts w:ascii="仿宋" w:eastAsia="仿宋" w:hAnsi="仿宋" w:cs="仿宋_GB2312" w:hint="eastAsia"/>
          <w:sz w:val="30"/>
          <w:szCs w:val="30"/>
        </w:rPr>
        <w:t>工信厅及</w:t>
      </w:r>
      <w:proofErr w:type="gramEnd"/>
      <w:r w:rsidRPr="00900BCE">
        <w:rPr>
          <w:rFonts w:ascii="仿宋" w:eastAsia="仿宋" w:hAnsi="仿宋" w:cs="仿宋_GB2312" w:hint="eastAsia"/>
          <w:sz w:val="30"/>
          <w:szCs w:val="30"/>
        </w:rPr>
        <w:t>工业园区管委会负责人；</w:t>
      </w:r>
    </w:p>
    <w:p w14:paraId="52BC2A3C" w14:textId="4C2B5235" w:rsidR="00C05EF3" w:rsidRDefault="00900BCE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900BCE">
        <w:rPr>
          <w:rFonts w:ascii="仿宋" w:eastAsia="仿宋" w:hAnsi="仿宋" w:cs="仿宋_GB2312" w:hint="eastAsia"/>
          <w:sz w:val="30"/>
          <w:szCs w:val="30"/>
        </w:rPr>
        <w:t>2.电网企业：电网及各省市电力公司技术管理人员；</w:t>
      </w:r>
    </w:p>
    <w:p w14:paraId="20B1E8AF" w14:textId="77777777" w:rsidR="0026286E" w:rsidRDefault="00900BCE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900BCE">
        <w:rPr>
          <w:rFonts w:ascii="仿宋" w:eastAsia="仿宋" w:hAnsi="仿宋" w:cs="仿宋_GB2312" w:hint="eastAsia"/>
          <w:sz w:val="30"/>
          <w:szCs w:val="30"/>
        </w:rPr>
        <w:t>3.能源企业：发电集团、新能源企业、地方能源集团负责人；</w:t>
      </w:r>
    </w:p>
    <w:p w14:paraId="0C855883" w14:textId="643834C0" w:rsidR="00C05EF3" w:rsidRDefault="00900BCE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900BCE">
        <w:rPr>
          <w:rFonts w:ascii="仿宋" w:eastAsia="仿宋" w:hAnsi="仿宋" w:cs="仿宋_GB2312" w:hint="eastAsia"/>
          <w:sz w:val="30"/>
          <w:szCs w:val="30"/>
        </w:rPr>
        <w:t>4.技术单位：</w:t>
      </w:r>
      <w:r w:rsidR="00B337A7" w:rsidRPr="00900BCE">
        <w:rPr>
          <w:rFonts w:ascii="仿宋" w:eastAsia="仿宋" w:hAnsi="仿宋" w:cs="仿宋_GB2312" w:hint="eastAsia"/>
          <w:sz w:val="30"/>
          <w:szCs w:val="30"/>
        </w:rPr>
        <w:t>科研院所</w:t>
      </w:r>
      <w:r w:rsidRPr="00900BCE">
        <w:rPr>
          <w:rFonts w:ascii="仿宋" w:eastAsia="仿宋" w:hAnsi="仿宋" w:cs="仿宋_GB2312" w:hint="eastAsia"/>
          <w:sz w:val="30"/>
          <w:szCs w:val="30"/>
        </w:rPr>
        <w:t>、</w:t>
      </w:r>
      <w:proofErr w:type="gramStart"/>
      <w:r w:rsidRPr="00900BCE">
        <w:rPr>
          <w:rFonts w:ascii="仿宋" w:eastAsia="仿宋" w:hAnsi="仿宋" w:cs="仿宋_GB2312" w:hint="eastAsia"/>
          <w:sz w:val="30"/>
          <w:szCs w:val="30"/>
        </w:rPr>
        <w:t>源网荷储</w:t>
      </w:r>
      <w:proofErr w:type="gramEnd"/>
      <w:r w:rsidRPr="00900BCE">
        <w:rPr>
          <w:rFonts w:ascii="仿宋" w:eastAsia="仿宋" w:hAnsi="仿宋" w:cs="仿宋_GB2312" w:hint="eastAsia"/>
          <w:sz w:val="30"/>
          <w:szCs w:val="30"/>
        </w:rPr>
        <w:t>一体化方案设计机构；</w:t>
      </w:r>
    </w:p>
    <w:p w14:paraId="747397BD" w14:textId="1CB99F53" w:rsidR="00C05EF3" w:rsidRDefault="00900BCE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900BCE">
        <w:rPr>
          <w:rFonts w:ascii="仿宋" w:eastAsia="仿宋" w:hAnsi="仿宋" w:cs="仿宋_GB2312" w:hint="eastAsia"/>
          <w:sz w:val="30"/>
          <w:szCs w:val="30"/>
        </w:rPr>
        <w:t>5.用能企业：出口型制造业、综合能源服务商、</w:t>
      </w:r>
      <w:proofErr w:type="gramStart"/>
      <w:r w:rsidRPr="00900BCE">
        <w:rPr>
          <w:rFonts w:ascii="仿宋" w:eastAsia="仿宋" w:hAnsi="仿宋" w:cs="仿宋_GB2312" w:hint="eastAsia"/>
          <w:sz w:val="30"/>
          <w:szCs w:val="30"/>
        </w:rPr>
        <w:t>零碳园区</w:t>
      </w:r>
      <w:proofErr w:type="gramEnd"/>
      <w:r w:rsidRPr="00900BCE">
        <w:rPr>
          <w:rFonts w:ascii="仿宋" w:eastAsia="仿宋" w:hAnsi="仿宋" w:cs="仿宋_GB2312" w:hint="eastAsia"/>
          <w:sz w:val="30"/>
          <w:szCs w:val="30"/>
        </w:rPr>
        <w:t>建设方代表</w:t>
      </w:r>
      <w:r w:rsidR="00B337A7">
        <w:rPr>
          <w:rFonts w:ascii="仿宋" w:eastAsia="仿宋" w:hAnsi="仿宋" w:cs="仿宋_GB2312" w:hint="eastAsia"/>
          <w:sz w:val="30"/>
          <w:szCs w:val="30"/>
        </w:rPr>
        <w:t>。</w:t>
      </w:r>
    </w:p>
    <w:p w14:paraId="5F1CF769" w14:textId="4CB24CD3" w:rsidR="00307B00" w:rsidRPr="008B638F" w:rsidRDefault="00D71DE2" w:rsidP="003E6649">
      <w:pPr>
        <w:tabs>
          <w:tab w:val="left" w:pos="8647"/>
        </w:tabs>
        <w:spacing w:line="366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四</w:t>
      </w:r>
      <w:r w:rsidR="00A13880" w:rsidRPr="008B638F">
        <w:rPr>
          <w:rFonts w:ascii="仿宋" w:eastAsia="仿宋" w:hAnsi="仿宋" w:cs="仿宋_GB2312" w:hint="eastAsia"/>
          <w:b/>
          <w:sz w:val="30"/>
          <w:szCs w:val="30"/>
        </w:rPr>
        <w:t>、</w:t>
      </w:r>
      <w:r w:rsidR="00900BCE" w:rsidRPr="008B638F">
        <w:rPr>
          <w:rFonts w:ascii="仿宋" w:eastAsia="仿宋" w:hAnsi="仿宋" w:cs="仿宋_GB2312" w:hint="eastAsia"/>
          <w:b/>
          <w:sz w:val="30"/>
          <w:szCs w:val="30"/>
        </w:rPr>
        <w:t>核心</w:t>
      </w:r>
      <w:r w:rsidR="00307B00" w:rsidRPr="008B638F">
        <w:rPr>
          <w:rFonts w:ascii="仿宋" w:eastAsia="仿宋" w:hAnsi="仿宋" w:cs="仿宋_GB2312" w:hint="eastAsia"/>
          <w:b/>
          <w:sz w:val="30"/>
          <w:szCs w:val="30"/>
        </w:rPr>
        <w:t>议题</w:t>
      </w:r>
    </w:p>
    <w:p w14:paraId="485D430D" w14:textId="77777777" w:rsidR="0026286E" w:rsidRDefault="008B638F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8B638F">
        <w:rPr>
          <w:rFonts w:ascii="仿宋" w:eastAsia="仿宋" w:hAnsi="仿宋" w:cs="仿宋_GB2312" w:hint="eastAsia"/>
          <w:sz w:val="30"/>
          <w:szCs w:val="30"/>
        </w:rPr>
        <w:t>1.</w:t>
      </w:r>
      <w:r w:rsidRPr="008B638F">
        <w:rPr>
          <w:rFonts w:eastAsia="仿宋" w:cs="Calibri"/>
          <w:sz w:val="30"/>
          <w:szCs w:val="30"/>
        </w:rPr>
        <w:t> </w:t>
      </w:r>
      <w:r w:rsidRPr="008B638F">
        <w:rPr>
          <w:rFonts w:ascii="仿宋" w:eastAsia="仿宋" w:hAnsi="仿宋" w:cs="仿宋_GB2312" w:hint="eastAsia"/>
          <w:sz w:val="30"/>
          <w:szCs w:val="30"/>
        </w:rPr>
        <w:t>政策解读：剖析650号</w:t>
      </w:r>
      <w:proofErr w:type="gramStart"/>
      <w:r w:rsidRPr="008B638F">
        <w:rPr>
          <w:rFonts w:ascii="仿宋" w:eastAsia="仿宋" w:hAnsi="仿宋" w:cs="仿宋_GB2312" w:hint="eastAsia"/>
          <w:sz w:val="30"/>
          <w:szCs w:val="30"/>
        </w:rPr>
        <w:t>文实施</w:t>
      </w:r>
      <w:proofErr w:type="gramEnd"/>
      <w:r w:rsidRPr="008B638F">
        <w:rPr>
          <w:rFonts w:ascii="仿宋" w:eastAsia="仿宋" w:hAnsi="仿宋" w:cs="仿宋_GB2312" w:hint="eastAsia"/>
          <w:sz w:val="30"/>
          <w:szCs w:val="30"/>
        </w:rPr>
        <w:t>细则</w:t>
      </w:r>
      <w:r w:rsidR="00B337A7">
        <w:rPr>
          <w:rFonts w:ascii="仿宋" w:eastAsia="仿宋" w:hAnsi="仿宋" w:cs="仿宋_GB2312" w:hint="eastAsia"/>
          <w:sz w:val="30"/>
          <w:szCs w:val="30"/>
        </w:rPr>
        <w:t>、</w:t>
      </w:r>
      <w:r w:rsidRPr="008B638F">
        <w:rPr>
          <w:rFonts w:ascii="仿宋" w:eastAsia="仿宋" w:hAnsi="仿宋" w:cs="仿宋_GB2312" w:hint="eastAsia"/>
          <w:sz w:val="30"/>
          <w:szCs w:val="30"/>
        </w:rPr>
        <w:t>地方政策，分析典型应用案例；</w:t>
      </w:r>
    </w:p>
    <w:p w14:paraId="7002D1C8" w14:textId="4ED5FFC2" w:rsidR="008B638F" w:rsidRDefault="00B337A7" w:rsidP="00567E7D">
      <w:pPr>
        <w:tabs>
          <w:tab w:val="left" w:pos="8647"/>
        </w:tabs>
        <w:spacing w:line="366" w:lineRule="exact"/>
        <w:ind w:firstLineChars="189" w:firstLine="567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2</w:t>
      </w:r>
      <w:r w:rsidR="008B638F" w:rsidRPr="008B638F">
        <w:rPr>
          <w:rFonts w:ascii="仿宋" w:eastAsia="仿宋" w:hAnsi="仿宋" w:cs="仿宋_GB2312" w:hint="eastAsia"/>
          <w:sz w:val="30"/>
          <w:szCs w:val="30"/>
        </w:rPr>
        <w:t>.</w:t>
      </w:r>
      <w:r w:rsidR="008B638F" w:rsidRPr="008B638F">
        <w:rPr>
          <w:rFonts w:eastAsia="仿宋" w:cs="Calibri"/>
          <w:sz w:val="30"/>
          <w:szCs w:val="30"/>
        </w:rPr>
        <w:t> </w:t>
      </w:r>
      <w:r w:rsidR="008B638F" w:rsidRPr="008B638F">
        <w:rPr>
          <w:rFonts w:ascii="仿宋" w:eastAsia="仿宋" w:hAnsi="仿宋" w:cs="仿宋_GB2312" w:hint="eastAsia"/>
          <w:sz w:val="30"/>
          <w:szCs w:val="30"/>
        </w:rPr>
        <w:t>市场机制：解析</w:t>
      </w:r>
      <w:proofErr w:type="gramStart"/>
      <w:r w:rsidR="008B638F" w:rsidRPr="008B638F">
        <w:rPr>
          <w:rFonts w:ascii="仿宋" w:eastAsia="仿宋" w:hAnsi="仿宋" w:cs="仿宋_GB2312" w:hint="eastAsia"/>
          <w:sz w:val="30"/>
          <w:szCs w:val="30"/>
        </w:rPr>
        <w:t>绿电交易</w:t>
      </w:r>
      <w:proofErr w:type="gramEnd"/>
      <w:r w:rsidR="008B638F" w:rsidRPr="008B638F">
        <w:rPr>
          <w:rFonts w:ascii="仿宋" w:eastAsia="仿宋" w:hAnsi="仿宋" w:cs="仿宋_GB2312" w:hint="eastAsia"/>
          <w:sz w:val="30"/>
          <w:szCs w:val="30"/>
        </w:rPr>
        <w:t>模式、价格形成机制及与</w:t>
      </w:r>
      <w:proofErr w:type="gramStart"/>
      <w:r w:rsidR="008B638F" w:rsidRPr="008B638F">
        <w:rPr>
          <w:rFonts w:ascii="仿宋" w:eastAsia="仿宋" w:hAnsi="仿宋" w:cs="仿宋_GB2312" w:hint="eastAsia"/>
          <w:sz w:val="30"/>
          <w:szCs w:val="30"/>
        </w:rPr>
        <w:t>碳市场</w:t>
      </w:r>
      <w:proofErr w:type="gramEnd"/>
      <w:r w:rsidR="008B638F" w:rsidRPr="008B638F">
        <w:rPr>
          <w:rFonts w:ascii="仿宋" w:eastAsia="仿宋" w:hAnsi="仿宋" w:cs="仿宋_GB2312" w:hint="eastAsia"/>
          <w:sz w:val="30"/>
          <w:szCs w:val="30"/>
        </w:rPr>
        <w:t>的联动机制；</w:t>
      </w:r>
    </w:p>
    <w:p w14:paraId="0D358D5A" w14:textId="02C19F21" w:rsidR="00B337A7" w:rsidRPr="00B05A79" w:rsidRDefault="00567E7D" w:rsidP="005302A3">
      <w:pPr>
        <w:tabs>
          <w:tab w:val="left" w:pos="8647"/>
        </w:tabs>
        <w:spacing w:line="366" w:lineRule="exact"/>
        <w:ind w:firstLineChars="177" w:firstLine="566"/>
        <w:rPr>
          <w:rFonts w:ascii="仿宋" w:eastAsia="仿宋" w:hAnsi="仿宋" w:cs="仿宋_GB2312" w:hint="eastAsia"/>
          <w:sz w:val="30"/>
          <w:szCs w:val="30"/>
        </w:rPr>
      </w:pPr>
      <w:r>
        <w:rPr>
          <w:rFonts w:eastAsia="仿宋_GB2312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D4255" wp14:editId="682FB85B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6283621" cy="0"/>
                <wp:effectExtent l="0" t="19050" r="4127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3621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C3225" id="Line 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55pt,29.2pt" to="938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" strokecolor="red" strokeweight="4.5pt">
                <v:stroke linestyle="thickThin"/>
                <w10:wrap anchorx="margin"/>
              </v:line>
            </w:pict>
          </mc:Fallback>
        </mc:AlternateContent>
      </w:r>
      <w:r w:rsidR="00B337A7">
        <w:rPr>
          <w:rFonts w:ascii="仿宋" w:eastAsia="仿宋" w:hAnsi="仿宋" w:cs="仿宋_GB2312"/>
          <w:sz w:val="30"/>
          <w:szCs w:val="30"/>
        </w:rPr>
        <w:t>3</w:t>
      </w:r>
      <w:r w:rsidR="00B337A7" w:rsidRPr="008B638F">
        <w:rPr>
          <w:rFonts w:ascii="仿宋" w:eastAsia="仿宋" w:hAnsi="仿宋" w:cs="仿宋_GB2312" w:hint="eastAsia"/>
          <w:sz w:val="30"/>
          <w:szCs w:val="30"/>
        </w:rPr>
        <w:t>.</w:t>
      </w:r>
      <w:r w:rsidR="00B337A7" w:rsidRPr="008B638F">
        <w:rPr>
          <w:rFonts w:eastAsia="仿宋" w:cs="Calibri"/>
          <w:sz w:val="30"/>
          <w:szCs w:val="30"/>
        </w:rPr>
        <w:t> </w:t>
      </w:r>
      <w:r w:rsidR="00B337A7" w:rsidRPr="008B638F">
        <w:rPr>
          <w:rFonts w:ascii="仿宋" w:eastAsia="仿宋" w:hAnsi="仿宋" w:cs="仿宋_GB2312" w:hint="eastAsia"/>
          <w:sz w:val="30"/>
          <w:szCs w:val="30"/>
        </w:rPr>
        <w:t>技术路径：探讨并网/离网型项目设计要点，</w:t>
      </w:r>
      <w:proofErr w:type="gramStart"/>
      <w:r w:rsidR="00B337A7" w:rsidRPr="008B638F">
        <w:rPr>
          <w:rFonts w:ascii="仿宋" w:eastAsia="仿宋" w:hAnsi="仿宋" w:cs="仿宋_GB2312" w:hint="eastAsia"/>
          <w:sz w:val="30"/>
          <w:szCs w:val="30"/>
        </w:rPr>
        <w:t>研究源荷匹配</w:t>
      </w:r>
      <w:proofErr w:type="gramEnd"/>
      <w:r w:rsidR="00B337A7" w:rsidRPr="008B638F">
        <w:rPr>
          <w:rFonts w:ascii="仿宋" w:eastAsia="仿宋" w:hAnsi="仿宋" w:cs="仿宋_GB2312" w:hint="eastAsia"/>
          <w:sz w:val="30"/>
          <w:szCs w:val="30"/>
        </w:rPr>
        <w:t>优化策略与</w:t>
      </w:r>
      <w:r w:rsidR="00B337A7" w:rsidRPr="008B638F">
        <w:rPr>
          <w:rFonts w:ascii="仿宋" w:eastAsia="仿宋" w:hAnsi="仿宋" w:cs="仿宋_GB2312" w:hint="eastAsia"/>
          <w:sz w:val="30"/>
          <w:szCs w:val="30"/>
        </w:rPr>
        <w:lastRenderedPageBreak/>
        <w:t>储能合理配置方案；</w:t>
      </w:r>
    </w:p>
    <w:p w14:paraId="4D9917A3" w14:textId="2BE2E829" w:rsidR="008B638F" w:rsidRPr="008B638F" w:rsidRDefault="008B638F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8B638F">
        <w:rPr>
          <w:rFonts w:ascii="仿宋" w:eastAsia="仿宋" w:hAnsi="仿宋" w:cs="仿宋_GB2312" w:hint="eastAsia"/>
          <w:sz w:val="30"/>
          <w:szCs w:val="30"/>
        </w:rPr>
        <w:t>4.</w:t>
      </w:r>
      <w:r w:rsidRPr="008B638F">
        <w:rPr>
          <w:rFonts w:eastAsia="仿宋" w:cs="Calibri"/>
          <w:sz w:val="30"/>
          <w:szCs w:val="30"/>
        </w:rPr>
        <w:t> </w:t>
      </w:r>
      <w:r w:rsidRPr="008B638F">
        <w:rPr>
          <w:rFonts w:ascii="仿宋" w:eastAsia="仿宋" w:hAnsi="仿宋" w:cs="仿宋_GB2312" w:hint="eastAsia"/>
          <w:sz w:val="30"/>
          <w:szCs w:val="30"/>
        </w:rPr>
        <w:t>安全运营：研讨项目全生命周期风险管理策略与并网技术规范；</w:t>
      </w:r>
    </w:p>
    <w:p w14:paraId="1DA7D55F" w14:textId="24FB32C8" w:rsidR="008B638F" w:rsidRPr="008B638F" w:rsidRDefault="008B638F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8B638F">
        <w:rPr>
          <w:rFonts w:ascii="仿宋" w:eastAsia="仿宋" w:hAnsi="仿宋" w:cs="仿宋_GB2312" w:hint="eastAsia"/>
          <w:sz w:val="30"/>
          <w:szCs w:val="30"/>
        </w:rPr>
        <w:t>5.</w:t>
      </w:r>
      <w:r w:rsidRPr="008B638F">
        <w:rPr>
          <w:rFonts w:eastAsia="仿宋" w:cs="Calibri"/>
          <w:sz w:val="30"/>
          <w:szCs w:val="30"/>
        </w:rPr>
        <w:t> </w:t>
      </w:r>
      <w:r w:rsidRPr="008B638F">
        <w:rPr>
          <w:rFonts w:ascii="仿宋" w:eastAsia="仿宋" w:hAnsi="仿宋" w:cs="仿宋_GB2312" w:hint="eastAsia"/>
          <w:sz w:val="30"/>
          <w:szCs w:val="30"/>
        </w:rPr>
        <w:t>国际经验：欧盟碳关税背景下，</w:t>
      </w:r>
      <w:proofErr w:type="gramStart"/>
      <w:r w:rsidRPr="008B638F">
        <w:rPr>
          <w:rFonts w:ascii="仿宋" w:eastAsia="仿宋" w:hAnsi="仿宋" w:cs="仿宋_GB2312" w:hint="eastAsia"/>
          <w:sz w:val="30"/>
          <w:szCs w:val="30"/>
        </w:rPr>
        <w:t>绿电直</w:t>
      </w:r>
      <w:proofErr w:type="gramEnd"/>
      <w:r w:rsidRPr="008B638F">
        <w:rPr>
          <w:rFonts w:ascii="仿宋" w:eastAsia="仿宋" w:hAnsi="仿宋" w:cs="仿宋_GB2312" w:hint="eastAsia"/>
          <w:sz w:val="30"/>
          <w:szCs w:val="30"/>
        </w:rPr>
        <w:t>连在出口企业实践应用经验；</w:t>
      </w:r>
    </w:p>
    <w:p w14:paraId="5D71F036" w14:textId="1D130770" w:rsidR="008B638F" w:rsidRPr="00900BCE" w:rsidRDefault="008B638F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8B638F">
        <w:rPr>
          <w:rFonts w:ascii="仿宋" w:eastAsia="仿宋" w:hAnsi="仿宋" w:cs="仿宋_GB2312" w:hint="eastAsia"/>
          <w:sz w:val="30"/>
          <w:szCs w:val="30"/>
        </w:rPr>
        <w:t>6.</w:t>
      </w:r>
      <w:r w:rsidRPr="008B638F">
        <w:rPr>
          <w:rFonts w:eastAsia="仿宋" w:cs="Calibri"/>
          <w:sz w:val="30"/>
          <w:szCs w:val="30"/>
        </w:rPr>
        <w:t> </w:t>
      </w:r>
      <w:r w:rsidRPr="008B638F">
        <w:rPr>
          <w:rFonts w:ascii="仿宋" w:eastAsia="仿宋" w:hAnsi="仿宋" w:cs="仿宋_GB2312" w:hint="eastAsia"/>
          <w:sz w:val="30"/>
          <w:szCs w:val="30"/>
        </w:rPr>
        <w:t>前瞻展望：</w:t>
      </w:r>
      <w:proofErr w:type="gramStart"/>
      <w:r w:rsidRPr="008B638F">
        <w:rPr>
          <w:rFonts w:ascii="仿宋" w:eastAsia="仿宋" w:hAnsi="仿宋" w:cs="仿宋_GB2312" w:hint="eastAsia"/>
          <w:sz w:val="30"/>
          <w:szCs w:val="30"/>
        </w:rPr>
        <w:t>绿电直</w:t>
      </w:r>
      <w:proofErr w:type="gramEnd"/>
      <w:r w:rsidRPr="008B638F">
        <w:rPr>
          <w:rFonts w:ascii="仿宋" w:eastAsia="仿宋" w:hAnsi="仿宋" w:cs="仿宋_GB2312" w:hint="eastAsia"/>
          <w:sz w:val="30"/>
          <w:szCs w:val="30"/>
        </w:rPr>
        <w:t>连对新型电力系统建设的推动作用及未来发展趋势。</w:t>
      </w:r>
    </w:p>
    <w:p w14:paraId="50607053" w14:textId="1ED5106B" w:rsidR="00C734B5" w:rsidRDefault="00D71DE2" w:rsidP="003E6649">
      <w:pPr>
        <w:spacing w:line="366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五</w:t>
      </w:r>
      <w:r w:rsidR="00C734B5" w:rsidRPr="008B638F">
        <w:rPr>
          <w:rFonts w:ascii="仿宋" w:eastAsia="仿宋" w:hAnsi="仿宋" w:cs="仿宋_GB2312" w:hint="eastAsia"/>
          <w:b/>
          <w:sz w:val="30"/>
          <w:szCs w:val="30"/>
        </w:rPr>
        <w:t>、</w:t>
      </w:r>
      <w:r w:rsidR="0000233A">
        <w:rPr>
          <w:rFonts w:ascii="仿宋" w:eastAsia="仿宋" w:hAnsi="仿宋" w:cs="仿宋_GB2312" w:hint="eastAsia"/>
          <w:b/>
          <w:sz w:val="30"/>
          <w:szCs w:val="30"/>
        </w:rPr>
        <w:t>参观</w:t>
      </w:r>
      <w:r>
        <w:rPr>
          <w:rFonts w:ascii="仿宋" w:eastAsia="仿宋" w:hAnsi="仿宋" w:cs="仿宋_GB2312" w:hint="eastAsia"/>
          <w:b/>
          <w:sz w:val="30"/>
          <w:szCs w:val="30"/>
        </w:rPr>
        <w:t>单位</w:t>
      </w:r>
    </w:p>
    <w:p w14:paraId="79292C97" w14:textId="77777777" w:rsidR="00D71DE2" w:rsidRPr="00D71DE2" w:rsidRDefault="00D71DE2" w:rsidP="003E6649">
      <w:pPr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D71DE2">
        <w:rPr>
          <w:rFonts w:ascii="仿宋" w:eastAsia="仿宋" w:hAnsi="仿宋" w:cs="仿宋_GB2312" w:hint="eastAsia"/>
          <w:sz w:val="30"/>
          <w:szCs w:val="30"/>
        </w:rPr>
        <w:t>作为国家首批可再生能源示范区核心项目，</w:t>
      </w:r>
      <w:bookmarkStart w:id="8" w:name="OLE_LINK460"/>
      <w:bookmarkStart w:id="9" w:name="OLE_LINK461"/>
      <w:r w:rsidRPr="00D71DE2">
        <w:rPr>
          <w:rFonts w:ascii="仿宋" w:eastAsia="仿宋" w:hAnsi="仿宋" w:cs="仿宋_GB2312" w:hint="eastAsia"/>
          <w:sz w:val="30"/>
          <w:szCs w:val="30"/>
        </w:rPr>
        <w:t>“张家口—北京可再生能源综合应用示范工程”</w:t>
      </w:r>
      <w:bookmarkEnd w:id="8"/>
      <w:bookmarkEnd w:id="9"/>
      <w:r w:rsidRPr="00D71DE2">
        <w:rPr>
          <w:rFonts w:ascii="仿宋" w:eastAsia="仿宋" w:hAnsi="仿宋" w:cs="仿宋_GB2312" w:hint="eastAsia"/>
          <w:sz w:val="30"/>
          <w:szCs w:val="30"/>
        </w:rPr>
        <w:t>通过三大突破性实践，为全球能源转型提供中国方案：①跨区域</w:t>
      </w:r>
      <w:proofErr w:type="gramStart"/>
      <w:r w:rsidRPr="00D71DE2">
        <w:rPr>
          <w:rFonts w:ascii="仿宋" w:eastAsia="仿宋" w:hAnsi="仿宋" w:cs="仿宋_GB2312" w:hint="eastAsia"/>
          <w:sz w:val="30"/>
          <w:szCs w:val="30"/>
        </w:rPr>
        <w:t>绿电直</w:t>
      </w:r>
      <w:proofErr w:type="gramEnd"/>
      <w:r w:rsidRPr="00D71DE2">
        <w:rPr>
          <w:rFonts w:ascii="仿宋" w:eastAsia="仿宋" w:hAnsi="仿宋" w:cs="仿宋_GB2312" w:hint="eastAsia"/>
          <w:sz w:val="30"/>
          <w:szCs w:val="30"/>
        </w:rPr>
        <w:t>连技术：建成世界首个±500kV柔性直流电网，实现张家口地区风电、光伏发电毫秒级跨省消纳，年输送</w:t>
      </w:r>
      <w:proofErr w:type="gramStart"/>
      <w:r w:rsidRPr="00D71DE2">
        <w:rPr>
          <w:rFonts w:ascii="仿宋" w:eastAsia="仿宋" w:hAnsi="仿宋" w:cs="仿宋_GB2312" w:hint="eastAsia"/>
          <w:sz w:val="30"/>
          <w:szCs w:val="30"/>
        </w:rPr>
        <w:t>绿电超</w:t>
      </w:r>
      <w:proofErr w:type="gramEnd"/>
      <w:r w:rsidRPr="00D71DE2">
        <w:rPr>
          <w:rFonts w:ascii="仿宋" w:eastAsia="仿宋" w:hAnsi="仿宋" w:cs="仿宋_GB2312" w:hint="eastAsia"/>
          <w:sz w:val="30"/>
          <w:szCs w:val="30"/>
        </w:rPr>
        <w:t>200亿千瓦时，相当于减少北京CO</w:t>
      </w:r>
      <w:r w:rsidRPr="0026286E">
        <w:rPr>
          <w:rFonts w:ascii="仿宋" w:eastAsia="仿宋" w:hAnsi="仿宋" w:cs="仿宋_GB2312" w:hint="eastAsia"/>
          <w:sz w:val="30"/>
          <w:szCs w:val="30"/>
          <w:vertAlign w:val="subscript"/>
        </w:rPr>
        <w:t>2</w:t>
      </w:r>
      <w:r w:rsidRPr="00D71DE2">
        <w:rPr>
          <w:rFonts w:ascii="仿宋" w:eastAsia="仿宋" w:hAnsi="仿宋" w:cs="仿宋_GB2312" w:hint="eastAsia"/>
          <w:sz w:val="30"/>
          <w:szCs w:val="30"/>
        </w:rPr>
        <w:t>排放1800万吨；②“风光储氢”多能互补系统：创新集成压缩空气储能、氢能调峰等前沿技术，使可再生能源利用率提升95%，破解间歇性能源并网难题；③</w:t>
      </w:r>
      <w:proofErr w:type="gramStart"/>
      <w:r w:rsidRPr="00D71DE2">
        <w:rPr>
          <w:rFonts w:ascii="仿宋" w:eastAsia="仿宋" w:hAnsi="仿宋" w:cs="仿宋_GB2312" w:hint="eastAsia"/>
          <w:sz w:val="30"/>
          <w:szCs w:val="30"/>
        </w:rPr>
        <w:t>源网荷储</w:t>
      </w:r>
      <w:proofErr w:type="gramEnd"/>
      <w:r w:rsidRPr="00D71DE2">
        <w:rPr>
          <w:rFonts w:ascii="仿宋" w:eastAsia="仿宋" w:hAnsi="仿宋" w:cs="仿宋_GB2312" w:hint="eastAsia"/>
          <w:sz w:val="30"/>
          <w:szCs w:val="30"/>
        </w:rPr>
        <w:t>协同调控平台：基于数字孪生技术智能调度系统，实时匹配京津冀用电需求与绿色能源供给，为构建新型电力系统提供示范样板。</w:t>
      </w:r>
    </w:p>
    <w:p w14:paraId="454B4B73" w14:textId="348885A1" w:rsidR="00C734B5" w:rsidRPr="00C734B5" w:rsidRDefault="00D71DE2" w:rsidP="003E6649">
      <w:pPr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D71DE2">
        <w:rPr>
          <w:rFonts w:ascii="仿宋" w:eastAsia="仿宋" w:hAnsi="仿宋" w:cs="仿宋_GB2312" w:hint="eastAsia"/>
          <w:sz w:val="30"/>
          <w:szCs w:val="30"/>
        </w:rPr>
        <w:t>参观全球首个实现100%</w:t>
      </w:r>
      <w:proofErr w:type="gramStart"/>
      <w:r w:rsidRPr="00D71DE2">
        <w:rPr>
          <w:rFonts w:ascii="仿宋" w:eastAsia="仿宋" w:hAnsi="仿宋" w:cs="仿宋_GB2312" w:hint="eastAsia"/>
          <w:sz w:val="30"/>
          <w:szCs w:val="30"/>
        </w:rPr>
        <w:t>绿电直供</w:t>
      </w:r>
      <w:proofErr w:type="gramEnd"/>
      <w:r w:rsidRPr="00D71DE2">
        <w:rPr>
          <w:rFonts w:ascii="仿宋" w:eastAsia="仿宋" w:hAnsi="仿宋" w:cs="仿宋_GB2312" w:hint="eastAsia"/>
          <w:sz w:val="30"/>
          <w:szCs w:val="30"/>
        </w:rPr>
        <w:t>冬奥场馆</w:t>
      </w:r>
      <w:r w:rsidR="00D72471">
        <w:rPr>
          <w:rFonts w:ascii="仿宋" w:eastAsia="仿宋" w:hAnsi="仿宋" w:cs="仿宋_GB2312" w:hint="eastAsia"/>
          <w:sz w:val="30"/>
          <w:szCs w:val="30"/>
        </w:rPr>
        <w:t>和荣获国优金奖风电工程，零距离体验</w:t>
      </w:r>
      <w:r w:rsidRPr="00D71DE2">
        <w:rPr>
          <w:rFonts w:ascii="仿宋" w:eastAsia="仿宋" w:hAnsi="仿宋" w:cs="仿宋_GB2312" w:hint="eastAsia"/>
          <w:sz w:val="30"/>
          <w:szCs w:val="30"/>
        </w:rPr>
        <w:t>“张北的风，点亮北京的灯”从蓝图到</w:t>
      </w:r>
      <w:r w:rsidR="00D72471">
        <w:rPr>
          <w:rFonts w:ascii="仿宋" w:eastAsia="仿宋" w:hAnsi="仿宋" w:cs="仿宋_GB2312" w:hint="eastAsia"/>
          <w:sz w:val="30"/>
          <w:szCs w:val="30"/>
        </w:rPr>
        <w:t>圆梦</w:t>
      </w:r>
      <w:r w:rsidRPr="00D71DE2">
        <w:rPr>
          <w:rFonts w:ascii="仿宋" w:eastAsia="仿宋" w:hAnsi="仿宋" w:cs="仿宋_GB2312" w:hint="eastAsia"/>
          <w:sz w:val="30"/>
          <w:szCs w:val="30"/>
        </w:rPr>
        <w:t>的</w:t>
      </w:r>
      <w:r w:rsidR="00D72471">
        <w:rPr>
          <w:rFonts w:ascii="仿宋" w:eastAsia="仿宋" w:hAnsi="仿宋" w:cs="仿宋_GB2312" w:hint="eastAsia"/>
          <w:sz w:val="30"/>
          <w:szCs w:val="30"/>
        </w:rPr>
        <w:t>非凡之旅</w:t>
      </w:r>
      <w:r w:rsidRPr="00D71DE2">
        <w:rPr>
          <w:rFonts w:ascii="仿宋" w:eastAsia="仿宋" w:hAnsi="仿宋" w:cs="仿宋_GB2312" w:hint="eastAsia"/>
          <w:sz w:val="30"/>
          <w:szCs w:val="30"/>
        </w:rPr>
        <w:t>，深度解读</w:t>
      </w:r>
      <w:proofErr w:type="gramStart"/>
      <w:r w:rsidRPr="00D71DE2">
        <w:rPr>
          <w:rFonts w:ascii="仿宋" w:eastAsia="仿宋" w:hAnsi="仿宋" w:cs="仿宋_GB2312" w:hint="eastAsia"/>
          <w:sz w:val="30"/>
          <w:szCs w:val="30"/>
        </w:rPr>
        <w:t>国家发改委</w:t>
      </w:r>
      <w:proofErr w:type="gramEnd"/>
      <w:r w:rsidRPr="00D71DE2">
        <w:rPr>
          <w:rFonts w:ascii="仿宋" w:eastAsia="仿宋" w:hAnsi="仿宋" w:cs="仿宋_GB2312" w:hint="eastAsia"/>
          <w:sz w:val="30"/>
          <w:szCs w:val="30"/>
        </w:rPr>
        <w:t>可再生能源发展规划落地案例，把握新型能源体系建设的政策红利。现场展示从设备制造到智能运维的全链条解决方案，具有不可替代的实践意义，为参会企业提供技术合作与商业机会。</w:t>
      </w:r>
    </w:p>
    <w:p w14:paraId="78A945F9" w14:textId="3D710AD5" w:rsidR="001A3A25" w:rsidRPr="004234FF" w:rsidRDefault="00567DCD" w:rsidP="003E6649">
      <w:pPr>
        <w:spacing w:line="366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六</w:t>
      </w:r>
      <w:r w:rsidR="00D9550A">
        <w:rPr>
          <w:rFonts w:ascii="仿宋" w:eastAsia="仿宋" w:hAnsi="仿宋" w:cs="仿宋_GB2312" w:hint="eastAsia"/>
          <w:b/>
          <w:sz w:val="30"/>
          <w:szCs w:val="30"/>
        </w:rPr>
        <w:t>、</w:t>
      </w:r>
      <w:r w:rsidR="00900BCE">
        <w:rPr>
          <w:rFonts w:ascii="仿宋" w:eastAsia="仿宋" w:hAnsi="仿宋" w:cs="仿宋_GB2312" w:hint="eastAsia"/>
          <w:b/>
          <w:sz w:val="30"/>
          <w:szCs w:val="30"/>
        </w:rPr>
        <w:t>日程</w:t>
      </w:r>
      <w:r w:rsidR="00D9550A">
        <w:rPr>
          <w:rFonts w:ascii="仿宋" w:eastAsia="仿宋" w:hAnsi="仿宋" w:cs="仿宋_GB2312" w:hint="eastAsia"/>
          <w:b/>
          <w:sz w:val="30"/>
          <w:szCs w:val="30"/>
        </w:rPr>
        <w:t>安排</w:t>
      </w:r>
    </w:p>
    <w:p w14:paraId="2496913F" w14:textId="483DE2A7" w:rsidR="00C734B5" w:rsidRDefault="000722F5" w:rsidP="003E6649">
      <w:pPr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9月3日：</w:t>
      </w:r>
      <w:r w:rsidR="001A3A25" w:rsidRPr="004234FF">
        <w:rPr>
          <w:rFonts w:ascii="仿宋" w:eastAsia="仿宋" w:hAnsi="仿宋" w:cs="仿宋_GB2312" w:hint="eastAsia"/>
          <w:sz w:val="30"/>
          <w:szCs w:val="30"/>
        </w:rPr>
        <w:t>签到</w:t>
      </w:r>
      <w:r w:rsidR="0006300E">
        <w:rPr>
          <w:rFonts w:ascii="仿宋" w:eastAsia="仿宋" w:hAnsi="仿宋" w:cs="仿宋_GB2312" w:hint="eastAsia"/>
          <w:sz w:val="30"/>
          <w:szCs w:val="30"/>
        </w:rPr>
        <w:t>；</w:t>
      </w:r>
      <w:r>
        <w:rPr>
          <w:rFonts w:ascii="仿宋" w:eastAsia="仿宋" w:hAnsi="仿宋" w:cs="仿宋_GB2312" w:hint="eastAsia"/>
          <w:sz w:val="30"/>
          <w:szCs w:val="30"/>
        </w:rPr>
        <w:t>9月4日</w:t>
      </w:r>
      <w:r w:rsidR="001A3A25" w:rsidRPr="004234FF">
        <w:rPr>
          <w:rFonts w:ascii="仿宋" w:eastAsia="仿宋" w:hAnsi="仿宋" w:cs="仿宋_GB2312" w:hint="eastAsia"/>
          <w:sz w:val="30"/>
          <w:szCs w:val="30"/>
        </w:rPr>
        <w:t>：</w:t>
      </w:r>
      <w:bookmarkStart w:id="10" w:name="OLE_LINK1"/>
      <w:bookmarkStart w:id="11" w:name="OLE_LINK2"/>
      <w:r w:rsidR="001A3A25" w:rsidRPr="004234FF">
        <w:rPr>
          <w:rFonts w:ascii="仿宋" w:eastAsia="仿宋" w:hAnsi="仿宋" w:cs="仿宋_GB2312" w:hint="eastAsia"/>
          <w:sz w:val="30"/>
          <w:szCs w:val="30"/>
        </w:rPr>
        <w:t>主旨演讲、</w:t>
      </w:r>
      <w:r w:rsidR="001A3A25">
        <w:rPr>
          <w:rFonts w:ascii="仿宋" w:eastAsia="仿宋" w:hAnsi="仿宋" w:cs="宋体" w:hint="eastAsia"/>
          <w:kern w:val="0"/>
          <w:sz w:val="30"/>
          <w:szCs w:val="30"/>
        </w:rPr>
        <w:t>圆</w:t>
      </w:r>
      <w:r w:rsidR="001A3A25">
        <w:rPr>
          <w:rFonts w:ascii="仿宋" w:eastAsia="仿宋" w:hAnsi="仿宋" w:cs="宋体"/>
          <w:kern w:val="0"/>
          <w:sz w:val="30"/>
          <w:szCs w:val="30"/>
        </w:rPr>
        <w:t>桌论坛、</w:t>
      </w:r>
      <w:r w:rsidR="001A3A25" w:rsidRPr="004234FF">
        <w:rPr>
          <w:rFonts w:ascii="仿宋" w:eastAsia="仿宋" w:hAnsi="仿宋" w:cs="仿宋_GB2312" w:hint="eastAsia"/>
          <w:sz w:val="30"/>
          <w:szCs w:val="30"/>
        </w:rPr>
        <w:t>专家对话、主题报告</w:t>
      </w:r>
      <w:bookmarkEnd w:id="10"/>
      <w:bookmarkEnd w:id="11"/>
      <w:r w:rsidR="00C734B5">
        <w:rPr>
          <w:rFonts w:ascii="仿宋" w:eastAsia="仿宋" w:hAnsi="仿宋" w:cs="仿宋_GB2312" w:hint="eastAsia"/>
          <w:sz w:val="30"/>
          <w:szCs w:val="30"/>
        </w:rPr>
        <w:t>、</w:t>
      </w:r>
      <w:r w:rsidR="00C734B5">
        <w:rPr>
          <w:rFonts w:ascii="仿宋" w:eastAsia="仿宋" w:hAnsi="仿宋" w:cs="宋体" w:hint="eastAsia"/>
          <w:kern w:val="0"/>
          <w:sz w:val="30"/>
          <w:szCs w:val="30"/>
        </w:rPr>
        <w:t>深</w:t>
      </w:r>
      <w:r w:rsidR="00C734B5">
        <w:rPr>
          <w:rFonts w:ascii="仿宋" w:eastAsia="仿宋" w:hAnsi="仿宋" w:cs="宋体"/>
          <w:kern w:val="0"/>
          <w:sz w:val="30"/>
          <w:szCs w:val="30"/>
        </w:rPr>
        <w:t>度交流</w:t>
      </w:r>
      <w:r w:rsidR="0006300E">
        <w:rPr>
          <w:rFonts w:ascii="仿宋" w:eastAsia="仿宋" w:hAnsi="仿宋" w:cs="宋体" w:hint="eastAsia"/>
          <w:kern w:val="0"/>
          <w:sz w:val="30"/>
          <w:szCs w:val="30"/>
        </w:rPr>
        <w:t>；</w:t>
      </w:r>
      <w:r>
        <w:rPr>
          <w:rFonts w:ascii="仿宋" w:eastAsia="仿宋" w:hAnsi="仿宋" w:cs="宋体" w:hint="eastAsia"/>
          <w:kern w:val="0"/>
          <w:sz w:val="30"/>
          <w:szCs w:val="30"/>
        </w:rPr>
        <w:t>9月5日</w:t>
      </w:r>
      <w:r w:rsidR="001A3A25" w:rsidRPr="004234FF">
        <w:rPr>
          <w:rFonts w:ascii="仿宋" w:eastAsia="仿宋" w:hAnsi="仿宋" w:cs="仿宋_GB2312"/>
          <w:sz w:val="30"/>
          <w:szCs w:val="30"/>
        </w:rPr>
        <w:t>：</w:t>
      </w:r>
      <w:r w:rsidR="001A3A25" w:rsidRPr="004234FF">
        <w:rPr>
          <w:rFonts w:ascii="仿宋" w:eastAsia="仿宋" w:hAnsi="仿宋" w:cs="仿宋_GB2312" w:hint="eastAsia"/>
          <w:sz w:val="30"/>
          <w:szCs w:val="30"/>
        </w:rPr>
        <w:t>专题报告、案例分析、互动答疑</w:t>
      </w:r>
      <w:r w:rsidR="00C05EF3">
        <w:rPr>
          <w:rFonts w:ascii="仿宋" w:eastAsia="仿宋" w:hAnsi="仿宋" w:cs="仿宋_GB2312" w:hint="eastAsia"/>
          <w:sz w:val="30"/>
          <w:szCs w:val="30"/>
        </w:rPr>
        <w:t>，</w:t>
      </w:r>
      <w:r w:rsidR="00C05EF3">
        <w:rPr>
          <w:rFonts w:ascii="仿宋" w:eastAsia="仿宋" w:hAnsi="仿宋" w:cs="宋体"/>
          <w:kern w:val="0"/>
          <w:sz w:val="30"/>
          <w:szCs w:val="30"/>
        </w:rPr>
        <w:t>洽谈合作</w:t>
      </w:r>
      <w:r w:rsidR="00BE110B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BE110B">
        <w:rPr>
          <w:rFonts w:ascii="仿宋" w:eastAsia="仿宋" w:hAnsi="仿宋" w:cs="仿宋_GB2312" w:hint="eastAsia"/>
          <w:sz w:val="30"/>
          <w:szCs w:val="30"/>
        </w:rPr>
        <w:t>技术参观。</w:t>
      </w:r>
    </w:p>
    <w:p w14:paraId="181C87F0" w14:textId="315350C6" w:rsidR="003E6649" w:rsidRDefault="003E6649" w:rsidP="003E6649">
      <w:pPr>
        <w:spacing w:line="366" w:lineRule="exact"/>
        <w:rPr>
          <w:rFonts w:ascii="仿宋" w:eastAsia="仿宋" w:hAnsi="仿宋" w:cs="仿宋_GB2312" w:hint="eastAsia"/>
          <w:sz w:val="30"/>
          <w:szCs w:val="30"/>
        </w:rPr>
      </w:pPr>
      <w:r w:rsidRPr="003E6649">
        <w:rPr>
          <w:rFonts w:ascii="仿宋" w:eastAsia="仿宋" w:hAnsi="仿宋" w:cs="仿宋_GB2312"/>
          <w:b/>
          <w:sz w:val="30"/>
          <w:szCs w:val="30"/>
        </w:rPr>
        <w:t>七、相关事项</w:t>
      </w:r>
    </w:p>
    <w:p w14:paraId="644E8548" w14:textId="1DDF05A2" w:rsidR="003E6649" w:rsidRDefault="003E6649" w:rsidP="003E6649">
      <w:pPr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3E6649">
        <w:rPr>
          <w:rFonts w:ascii="仿宋" w:eastAsia="仿宋" w:hAnsi="仿宋" w:cs="仿宋_GB2312" w:hint="eastAsia"/>
          <w:sz w:val="30"/>
          <w:szCs w:val="30"/>
        </w:rPr>
        <w:t>媒体报道：</w:t>
      </w:r>
      <w:r>
        <w:rPr>
          <w:rFonts w:ascii="仿宋" w:eastAsia="仿宋" w:hAnsi="仿宋" w:cs="仿宋_GB2312" w:hint="eastAsia"/>
          <w:sz w:val="30"/>
          <w:szCs w:val="30"/>
        </w:rPr>
        <w:t>央视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频</w:t>
      </w:r>
      <w:proofErr w:type="gramEnd"/>
      <w:r w:rsidRPr="003E6649">
        <w:rPr>
          <w:rFonts w:ascii="仿宋" w:eastAsia="仿宋" w:hAnsi="仿宋" w:cs="仿宋_GB2312" w:hint="eastAsia"/>
          <w:sz w:val="30"/>
          <w:szCs w:val="30"/>
        </w:rPr>
        <w:t>组织专业团队进行现场采访拍摄，新闻内容适时播出。中国能源网、华夏能源网、中国电力科技网、</w:t>
      </w:r>
      <w:r>
        <w:rPr>
          <w:rFonts w:ascii="仿宋" w:eastAsia="仿宋" w:hAnsi="仿宋" w:cs="仿宋_GB2312" w:hint="eastAsia"/>
          <w:sz w:val="30"/>
          <w:szCs w:val="30"/>
        </w:rPr>
        <w:t>中国产业经济信息网</w:t>
      </w:r>
      <w:r w:rsidRPr="003E6649">
        <w:rPr>
          <w:rFonts w:ascii="仿宋" w:eastAsia="仿宋" w:hAnsi="仿宋" w:cs="仿宋_GB2312" w:hint="eastAsia"/>
          <w:sz w:val="30"/>
          <w:szCs w:val="30"/>
        </w:rPr>
        <w:t>、《数字化报》能源版</w:t>
      </w:r>
      <w:r>
        <w:rPr>
          <w:rFonts w:ascii="仿宋" w:eastAsia="仿宋" w:hAnsi="仿宋" w:cs="仿宋_GB2312" w:hint="eastAsia"/>
          <w:sz w:val="30"/>
          <w:szCs w:val="30"/>
        </w:rPr>
        <w:t>、腾讯、搜狐、网易等</w:t>
      </w:r>
      <w:r w:rsidRPr="003E6649">
        <w:rPr>
          <w:rFonts w:ascii="仿宋" w:eastAsia="仿宋" w:hAnsi="仿宋" w:cs="仿宋_GB2312" w:hint="eastAsia"/>
          <w:sz w:val="30"/>
          <w:szCs w:val="30"/>
        </w:rPr>
        <w:t>媒体</w:t>
      </w:r>
      <w:r>
        <w:rPr>
          <w:rFonts w:ascii="仿宋" w:eastAsia="仿宋" w:hAnsi="仿宋" w:cs="仿宋_GB2312" w:hint="eastAsia"/>
          <w:sz w:val="30"/>
          <w:szCs w:val="30"/>
        </w:rPr>
        <w:t>和门户网站</w:t>
      </w:r>
      <w:r w:rsidRPr="003E6649">
        <w:rPr>
          <w:rFonts w:ascii="仿宋" w:eastAsia="仿宋" w:hAnsi="仿宋" w:cs="仿宋_GB2312" w:hint="eastAsia"/>
          <w:sz w:val="30"/>
          <w:szCs w:val="30"/>
        </w:rPr>
        <w:t>联动，打造传播最强音。</w:t>
      </w:r>
    </w:p>
    <w:p w14:paraId="36E27308" w14:textId="2BF4ABCB" w:rsidR="003E6649" w:rsidRPr="003E6649" w:rsidRDefault="003E6649" w:rsidP="003E6649">
      <w:pPr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报名方式：</w:t>
      </w:r>
      <w:r w:rsidRPr="00900BCE">
        <w:rPr>
          <w:rFonts w:ascii="仿宋" w:eastAsia="仿宋" w:hAnsi="仿宋" w:cs="仿宋_GB2312" w:hint="eastAsia"/>
          <w:sz w:val="30"/>
          <w:szCs w:val="30"/>
        </w:rPr>
        <w:t>登录中国电力科技网下载《参会回执》</w:t>
      </w:r>
      <w:r>
        <w:rPr>
          <w:rFonts w:ascii="仿宋" w:eastAsia="仿宋" w:hAnsi="仿宋" w:cs="仿宋_GB2312" w:hint="eastAsia"/>
          <w:sz w:val="30"/>
          <w:szCs w:val="30"/>
        </w:rPr>
        <w:t>，按要求填写完整，</w:t>
      </w:r>
      <w:r w:rsidRPr="00900BCE">
        <w:rPr>
          <w:rFonts w:ascii="仿宋" w:eastAsia="仿宋" w:hAnsi="仿宋" w:cs="仿宋_GB2312" w:hint="eastAsia"/>
          <w:sz w:val="30"/>
          <w:szCs w:val="30"/>
        </w:rPr>
        <w:t>加盖单位</w:t>
      </w:r>
      <w:proofErr w:type="gramStart"/>
      <w:r w:rsidRPr="00900BCE">
        <w:rPr>
          <w:rFonts w:ascii="仿宋" w:eastAsia="仿宋" w:hAnsi="仿宋" w:cs="仿宋_GB2312" w:hint="eastAsia"/>
          <w:sz w:val="30"/>
          <w:szCs w:val="30"/>
        </w:rPr>
        <w:t>公章</w:t>
      </w:r>
      <w:r>
        <w:rPr>
          <w:rFonts w:ascii="仿宋" w:eastAsia="仿宋" w:hAnsi="仿宋" w:cs="仿宋_GB2312" w:hint="eastAsia"/>
          <w:sz w:val="30"/>
          <w:szCs w:val="30"/>
        </w:rPr>
        <w:t>微信回复</w:t>
      </w:r>
      <w:proofErr w:type="gramEnd"/>
      <w:r w:rsidRPr="003E6649">
        <w:rPr>
          <w:rFonts w:ascii="仿宋" w:eastAsia="仿宋" w:hAnsi="仿宋" w:cs="仿宋_GB2312"/>
          <w:sz w:val="30"/>
          <w:szCs w:val="30"/>
        </w:rPr>
        <w:t>，</w:t>
      </w:r>
      <w:hyperlink r:id="rId9" w:history="1">
        <w:r w:rsidRPr="003E6649">
          <w:rPr>
            <w:rStyle w:val="af"/>
            <w:rFonts w:ascii="仿宋" w:eastAsia="仿宋" w:hAnsi="仿宋"/>
            <w:color w:val="auto"/>
            <w:sz w:val="30"/>
            <w:szCs w:val="30"/>
            <w:u w:val="none"/>
          </w:rPr>
          <w:t>或</w:t>
        </w:r>
        <w:r w:rsidRPr="003E6649">
          <w:rPr>
            <w:rStyle w:val="af"/>
            <w:rFonts w:ascii="仿宋" w:eastAsia="仿宋" w:hAnsi="仿宋" w:hint="eastAsia"/>
            <w:color w:val="auto"/>
            <w:sz w:val="30"/>
            <w:szCs w:val="30"/>
            <w:u w:val="none"/>
          </w:rPr>
          <w:t>发至邮箱dlkjw@188.com</w:t>
        </w:r>
      </w:hyperlink>
      <w:r w:rsidRPr="003E6649">
        <w:rPr>
          <w:rFonts w:ascii="仿宋" w:eastAsia="仿宋" w:hAnsi="仿宋" w:cs="仿宋_GB2312" w:hint="eastAsia"/>
          <w:sz w:val="30"/>
          <w:szCs w:val="30"/>
        </w:rPr>
        <w:t>。会</w:t>
      </w:r>
      <w:r w:rsidRPr="00900BCE">
        <w:rPr>
          <w:rFonts w:ascii="仿宋" w:eastAsia="仿宋" w:hAnsi="仿宋" w:cs="仿宋_GB2312" w:hint="eastAsia"/>
          <w:sz w:val="30"/>
          <w:szCs w:val="30"/>
        </w:rPr>
        <w:t>务组确认后发送</w:t>
      </w:r>
      <w:r>
        <w:rPr>
          <w:rFonts w:ascii="仿宋" w:eastAsia="仿宋" w:hAnsi="仿宋" w:cs="仿宋_GB2312" w:hint="eastAsia"/>
          <w:sz w:val="30"/>
          <w:szCs w:val="30"/>
        </w:rPr>
        <w:t>署名编号的</w:t>
      </w:r>
      <w:r w:rsidRPr="00900BCE">
        <w:rPr>
          <w:rFonts w:ascii="仿宋" w:eastAsia="仿宋" w:hAnsi="仿宋" w:cs="仿宋_GB2312" w:hint="eastAsia"/>
          <w:sz w:val="30"/>
          <w:szCs w:val="30"/>
        </w:rPr>
        <w:t>《报到通知》（</w:t>
      </w:r>
      <w:proofErr w:type="gramStart"/>
      <w:r w:rsidRPr="00900BCE">
        <w:rPr>
          <w:rFonts w:ascii="仿宋" w:eastAsia="仿宋" w:hAnsi="仿宋" w:cs="仿宋_GB2312" w:hint="eastAsia"/>
          <w:sz w:val="30"/>
          <w:szCs w:val="30"/>
        </w:rPr>
        <w:t>含会议</w:t>
      </w:r>
      <w:proofErr w:type="gramEnd"/>
      <w:r w:rsidRPr="00900BCE">
        <w:rPr>
          <w:rFonts w:ascii="仿宋" w:eastAsia="仿宋" w:hAnsi="仿宋" w:cs="仿宋_GB2312" w:hint="eastAsia"/>
          <w:sz w:val="30"/>
          <w:szCs w:val="30"/>
        </w:rPr>
        <w:t>地点、住宿指引等）</w:t>
      </w:r>
    </w:p>
    <w:p w14:paraId="165A3124" w14:textId="2A4A87E4" w:rsidR="001A3A25" w:rsidRPr="0006300E" w:rsidRDefault="003E6649" w:rsidP="003E6649">
      <w:pPr>
        <w:tabs>
          <w:tab w:val="left" w:pos="8647"/>
        </w:tabs>
        <w:spacing w:line="366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八</w:t>
      </w:r>
      <w:r w:rsidR="001A3A25" w:rsidRPr="0006300E">
        <w:rPr>
          <w:rFonts w:ascii="仿宋" w:eastAsia="仿宋" w:hAnsi="仿宋" w:cs="仿宋_GB2312" w:hint="eastAsia"/>
          <w:b/>
          <w:sz w:val="30"/>
          <w:szCs w:val="30"/>
        </w:rPr>
        <w:t>、参会费用</w:t>
      </w:r>
    </w:p>
    <w:p w14:paraId="103006DE" w14:textId="62650B91" w:rsidR="009129BF" w:rsidRDefault="009129BF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会务</w:t>
      </w:r>
      <w:r w:rsidR="00E12DFE">
        <w:rPr>
          <w:rFonts w:ascii="仿宋" w:eastAsia="仿宋" w:hAnsi="仿宋" w:cs="仿宋_GB2312" w:hint="eastAsia"/>
          <w:sz w:val="30"/>
          <w:szCs w:val="30"/>
        </w:rPr>
        <w:t>住宿</w:t>
      </w:r>
      <w:r w:rsidRPr="001A3A25">
        <w:rPr>
          <w:rFonts w:ascii="仿宋" w:eastAsia="仿宋" w:hAnsi="仿宋" w:cs="仿宋_GB2312" w:hint="eastAsia"/>
          <w:sz w:val="30"/>
          <w:szCs w:val="30"/>
        </w:rPr>
        <w:t>：</w:t>
      </w:r>
      <w:r>
        <w:rPr>
          <w:rFonts w:ascii="仿宋" w:eastAsia="仿宋" w:hAnsi="仿宋" w:cs="仿宋_GB2312"/>
          <w:sz w:val="30"/>
          <w:szCs w:val="30"/>
        </w:rPr>
        <w:t>3</w:t>
      </w:r>
      <w:r w:rsidRPr="001A3A25">
        <w:rPr>
          <w:rFonts w:ascii="仿宋" w:eastAsia="仿宋" w:hAnsi="仿宋" w:cs="仿宋_GB2312" w:hint="eastAsia"/>
          <w:sz w:val="30"/>
          <w:szCs w:val="30"/>
        </w:rPr>
        <w:t>800元/人</w:t>
      </w:r>
      <w:r w:rsidR="00E12DFE">
        <w:rPr>
          <w:rFonts w:ascii="仿宋" w:eastAsia="仿宋" w:hAnsi="仿宋" w:cs="仿宋_GB2312"/>
          <w:sz w:val="30"/>
          <w:szCs w:val="30"/>
        </w:rPr>
        <w:t>；</w:t>
      </w:r>
      <w:r w:rsidR="00E12DFE" w:rsidRPr="00E12DFE">
        <w:rPr>
          <w:rFonts w:ascii="仿宋" w:eastAsia="仿宋" w:hAnsi="仿宋" w:cs="仿宋_GB2312" w:hint="eastAsia"/>
          <w:sz w:val="30"/>
          <w:szCs w:val="30"/>
        </w:rPr>
        <w:t>食</w:t>
      </w:r>
      <w:r w:rsidR="00E12DFE">
        <w:rPr>
          <w:rFonts w:ascii="仿宋" w:eastAsia="仿宋" w:hAnsi="仿宋" w:cs="仿宋_GB2312" w:hint="eastAsia"/>
          <w:sz w:val="30"/>
          <w:szCs w:val="30"/>
        </w:rPr>
        <w:t>宿统一安排，宿费自理。</w:t>
      </w:r>
    </w:p>
    <w:p w14:paraId="3B65A9A1" w14:textId="38D82F12" w:rsidR="00196C54" w:rsidRDefault="00196C54" w:rsidP="003E6649">
      <w:pPr>
        <w:tabs>
          <w:tab w:val="left" w:pos="8647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会议规模：1</w:t>
      </w:r>
      <w:r>
        <w:rPr>
          <w:rFonts w:ascii="仿宋" w:eastAsia="仿宋" w:hAnsi="仿宋" w:cs="仿宋_GB2312"/>
          <w:sz w:val="30"/>
          <w:szCs w:val="30"/>
        </w:rPr>
        <w:t>20</w:t>
      </w:r>
      <w:r>
        <w:rPr>
          <w:rFonts w:ascii="仿宋" w:eastAsia="仿宋" w:hAnsi="仿宋" w:cs="仿宋_GB2312" w:hint="eastAsia"/>
          <w:sz w:val="30"/>
          <w:szCs w:val="30"/>
        </w:rPr>
        <w:t>人。</w:t>
      </w:r>
      <w:r w:rsidR="009129BF" w:rsidRPr="00900BCE">
        <w:rPr>
          <w:rFonts w:ascii="仿宋" w:eastAsia="仿宋" w:hAnsi="仿宋" w:cs="仿宋_GB2312" w:hint="eastAsia"/>
          <w:sz w:val="30"/>
          <w:szCs w:val="30"/>
        </w:rPr>
        <w:t>席位有限，以缴费成功为准，谢绝空降！</w:t>
      </w:r>
    </w:p>
    <w:p w14:paraId="060E1B4F" w14:textId="42380D53" w:rsidR="00F30804" w:rsidRPr="004234FF" w:rsidRDefault="00D71DE2" w:rsidP="003E6649">
      <w:pPr>
        <w:spacing w:line="366" w:lineRule="exact"/>
        <w:rPr>
          <w:rFonts w:ascii="仿宋" w:eastAsia="仿宋" w:hAnsi="仿宋" w:cs="仿宋_GB2312" w:hint="eastAsia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九</w:t>
      </w:r>
      <w:r w:rsidR="00360CE1" w:rsidRPr="004234FF">
        <w:rPr>
          <w:rFonts w:ascii="仿宋" w:eastAsia="仿宋" w:hAnsi="仿宋" w:cs="仿宋_GB2312" w:hint="eastAsia"/>
          <w:b/>
          <w:sz w:val="30"/>
          <w:szCs w:val="30"/>
        </w:rPr>
        <w:t>、联系方式</w:t>
      </w:r>
    </w:p>
    <w:p w14:paraId="663A6ADB" w14:textId="77777777" w:rsidR="00F30804" w:rsidRPr="004234FF" w:rsidRDefault="00360CE1" w:rsidP="003E6649">
      <w:pPr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4234FF">
        <w:rPr>
          <w:rFonts w:ascii="仿宋" w:eastAsia="仿宋" w:hAnsi="仿宋" w:cs="仿宋_GB2312" w:hint="eastAsia"/>
          <w:sz w:val="30"/>
          <w:szCs w:val="30"/>
        </w:rPr>
        <w:t>周丽</w:t>
      </w:r>
      <w:r w:rsidR="00CA7A16" w:rsidRPr="004234FF">
        <w:rPr>
          <w:rFonts w:ascii="仿宋" w:eastAsia="仿宋" w:hAnsi="仿宋" w:cs="仿宋_GB2312" w:hint="eastAsia"/>
          <w:sz w:val="30"/>
          <w:szCs w:val="30"/>
        </w:rPr>
        <w:t>：</w:t>
      </w:r>
      <w:r w:rsidRPr="004234FF">
        <w:rPr>
          <w:rFonts w:ascii="仿宋" w:eastAsia="仿宋" w:hAnsi="仿宋" w:cs="仿宋_GB2312"/>
          <w:sz w:val="30"/>
          <w:szCs w:val="30"/>
        </w:rPr>
        <w:t>13905338772</w:t>
      </w:r>
      <w:r w:rsidR="00CA7A16" w:rsidRPr="004234FF">
        <w:rPr>
          <w:rFonts w:ascii="仿宋" w:eastAsia="仿宋" w:hAnsi="仿宋" w:cs="仿宋_GB2312" w:hint="eastAsia"/>
          <w:sz w:val="30"/>
          <w:szCs w:val="30"/>
        </w:rPr>
        <w:t>；</w:t>
      </w:r>
      <w:r w:rsidRPr="004234FF">
        <w:rPr>
          <w:rFonts w:ascii="仿宋" w:eastAsia="仿宋" w:hAnsi="仿宋" w:cs="仿宋_GB2312" w:hint="eastAsia"/>
          <w:sz w:val="30"/>
          <w:szCs w:val="30"/>
        </w:rPr>
        <w:t>闫晓英</w:t>
      </w:r>
      <w:r w:rsidR="00CA7A16" w:rsidRPr="004234FF">
        <w:rPr>
          <w:rFonts w:ascii="仿宋" w:eastAsia="仿宋" w:hAnsi="仿宋" w:cs="仿宋_GB2312" w:hint="eastAsia"/>
          <w:sz w:val="30"/>
          <w:szCs w:val="30"/>
        </w:rPr>
        <w:t>：</w:t>
      </w:r>
      <w:r w:rsidRPr="004234FF">
        <w:rPr>
          <w:rFonts w:ascii="仿宋" w:eastAsia="仿宋" w:hAnsi="仿宋" w:cs="仿宋_GB2312"/>
          <w:sz w:val="30"/>
          <w:szCs w:val="30"/>
        </w:rPr>
        <w:t>13561638966（均微）</w:t>
      </w:r>
    </w:p>
    <w:p w14:paraId="6A22467F" w14:textId="77777777" w:rsidR="00F30804" w:rsidRPr="004234FF" w:rsidRDefault="00A80A82" w:rsidP="003E6649">
      <w:pPr>
        <w:tabs>
          <w:tab w:val="left" w:pos="426"/>
        </w:tabs>
        <w:spacing w:line="366" w:lineRule="exac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会议指南</w:t>
      </w:r>
      <w:r w:rsidR="00360CE1" w:rsidRPr="004234FF">
        <w:rPr>
          <w:rFonts w:ascii="仿宋" w:eastAsia="仿宋" w:hAnsi="仿宋" w:cs="仿宋_GB2312" w:hint="eastAsia"/>
          <w:sz w:val="30"/>
          <w:szCs w:val="30"/>
        </w:rPr>
        <w:t>、参会回执、疑难问题调查表等附件来电索取</w:t>
      </w:r>
    </w:p>
    <w:p w14:paraId="3FF76867" w14:textId="5E1C2B80" w:rsidR="00F30804" w:rsidRPr="004234FF" w:rsidRDefault="00360CE1" w:rsidP="003E6649">
      <w:pPr>
        <w:spacing w:line="366" w:lineRule="exact"/>
        <w:ind w:firstLine="600"/>
        <w:rPr>
          <w:rFonts w:ascii="仿宋" w:eastAsia="仿宋" w:hAnsi="仿宋" w:cs="仿宋_GB2312" w:hint="eastAsia"/>
          <w:sz w:val="30"/>
          <w:szCs w:val="30"/>
        </w:rPr>
      </w:pPr>
      <w:proofErr w:type="gramStart"/>
      <w:r w:rsidRPr="004234FF">
        <w:rPr>
          <w:rFonts w:ascii="仿宋" w:eastAsia="仿宋" w:hAnsi="仿宋" w:cs="仿宋_GB2312" w:hint="eastAsia"/>
          <w:sz w:val="30"/>
          <w:szCs w:val="30"/>
        </w:rPr>
        <w:t>官网报名</w:t>
      </w:r>
      <w:proofErr w:type="gramEnd"/>
      <w:r w:rsidRPr="004234FF">
        <w:rPr>
          <w:rFonts w:ascii="仿宋" w:eastAsia="仿宋" w:hAnsi="仿宋" w:cs="仿宋_GB2312" w:hint="eastAsia"/>
          <w:sz w:val="30"/>
          <w:szCs w:val="30"/>
        </w:rPr>
        <w:t>及详情请浏览中国电力科技网：</w:t>
      </w:r>
      <w:r w:rsidRPr="004234FF">
        <w:rPr>
          <w:rFonts w:ascii="仿宋" w:eastAsia="仿宋" w:hAnsi="仿宋" w:cs="仿宋_GB2312"/>
          <w:sz w:val="30"/>
          <w:szCs w:val="30"/>
        </w:rPr>
        <w:t>www.eptchina.com</w:t>
      </w:r>
    </w:p>
    <w:p w14:paraId="116D1156" w14:textId="7B4612C3" w:rsidR="00F30804" w:rsidRPr="004234FF" w:rsidRDefault="00F30804" w:rsidP="00C01653">
      <w:pPr>
        <w:tabs>
          <w:tab w:val="left" w:pos="7260"/>
        </w:tabs>
        <w:spacing w:line="370" w:lineRule="exact"/>
        <w:rPr>
          <w:rFonts w:ascii="仿宋" w:eastAsia="仿宋" w:hAnsi="仿宋" w:hint="eastAsia"/>
          <w:sz w:val="30"/>
          <w:szCs w:val="30"/>
        </w:rPr>
      </w:pPr>
    </w:p>
    <w:p w14:paraId="5725F482" w14:textId="77777777" w:rsidR="009273F5" w:rsidRPr="004234FF" w:rsidRDefault="009273F5" w:rsidP="00F06312">
      <w:pPr>
        <w:tabs>
          <w:tab w:val="left" w:pos="7260"/>
        </w:tabs>
        <w:spacing w:line="386" w:lineRule="exact"/>
        <w:rPr>
          <w:rFonts w:ascii="仿宋" w:eastAsia="仿宋" w:hAnsi="仿宋" w:hint="eastAsia"/>
          <w:sz w:val="30"/>
          <w:szCs w:val="30"/>
        </w:rPr>
      </w:pPr>
    </w:p>
    <w:p w14:paraId="22B93D96" w14:textId="6A9C733E" w:rsidR="00F30804" w:rsidRPr="004234FF" w:rsidRDefault="00802AC3" w:rsidP="00F06312">
      <w:pPr>
        <w:spacing w:line="386" w:lineRule="exact"/>
        <w:ind w:firstLineChars="300" w:firstLine="900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 xml:space="preserve">   </w:t>
      </w:r>
      <w:r w:rsidR="00360CE1" w:rsidRPr="004234FF">
        <w:rPr>
          <w:rFonts w:ascii="仿宋" w:eastAsia="仿宋" w:hAnsi="仿宋" w:cs="仿宋_GB2312" w:hint="eastAsia"/>
          <w:sz w:val="30"/>
          <w:szCs w:val="30"/>
        </w:rPr>
        <w:t>中国电力科技网</w:t>
      </w:r>
      <w:r w:rsidR="00373B7C">
        <w:rPr>
          <w:rFonts w:ascii="仿宋" w:eastAsia="仿宋" w:hAnsi="仿宋" w:cs="仿宋_GB2312"/>
          <w:sz w:val="30"/>
          <w:szCs w:val="30"/>
        </w:rPr>
        <w:t xml:space="preserve">  </w:t>
      </w:r>
      <w:r w:rsidR="00562619">
        <w:rPr>
          <w:rFonts w:ascii="仿宋" w:eastAsia="仿宋" w:hAnsi="仿宋" w:cs="仿宋_GB2312"/>
          <w:sz w:val="30"/>
          <w:szCs w:val="30"/>
        </w:rPr>
        <w:t xml:space="preserve">   </w:t>
      </w:r>
      <w:r w:rsidR="00C315AE">
        <w:rPr>
          <w:rFonts w:ascii="仿宋" w:eastAsia="仿宋" w:hAnsi="仿宋" w:cs="仿宋_GB2312"/>
          <w:sz w:val="30"/>
          <w:szCs w:val="30"/>
        </w:rPr>
        <w:t xml:space="preserve">  </w:t>
      </w:r>
      <w:r w:rsidR="00360CE1" w:rsidRPr="004234FF">
        <w:rPr>
          <w:rFonts w:ascii="仿宋" w:eastAsia="仿宋" w:hAnsi="仿宋" w:cs="仿宋_GB2312" w:hint="eastAsia"/>
          <w:sz w:val="30"/>
          <w:szCs w:val="30"/>
        </w:rPr>
        <w:t>北京中盛国策新能源技术院</w:t>
      </w:r>
    </w:p>
    <w:p w14:paraId="448462FF" w14:textId="28B7DC6E" w:rsidR="009273F5" w:rsidRDefault="00360CE1" w:rsidP="00F06312">
      <w:pPr>
        <w:pStyle w:val="aa"/>
        <w:spacing w:line="386" w:lineRule="exact"/>
        <w:ind w:firstLineChars="1150" w:firstLine="3450"/>
        <w:rPr>
          <w:rFonts w:ascii="仿宋" w:eastAsia="仿宋" w:hAnsi="仿宋" w:cs="仿宋_GB2312" w:hint="eastAsia"/>
          <w:b w:val="0"/>
          <w:sz w:val="30"/>
          <w:szCs w:val="30"/>
        </w:rPr>
      </w:pPr>
      <w:r w:rsidRPr="004234FF">
        <w:rPr>
          <w:rFonts w:ascii="仿宋" w:eastAsia="仿宋" w:hAnsi="仿宋" w:cs="仿宋_GB2312" w:hint="eastAsia"/>
          <w:b w:val="0"/>
          <w:sz w:val="30"/>
          <w:szCs w:val="30"/>
        </w:rPr>
        <w:t>二</w:t>
      </w:r>
      <w:r w:rsidRPr="004234FF">
        <w:rPr>
          <w:rFonts w:ascii="仿宋" w:eastAsia="仿宋" w:hAnsi="仿宋" w:cs="微软雅黑" w:hint="eastAsia"/>
          <w:b w:val="0"/>
          <w:sz w:val="30"/>
          <w:szCs w:val="30"/>
        </w:rPr>
        <w:t>〇</w:t>
      </w:r>
      <w:r w:rsidRPr="004234FF">
        <w:rPr>
          <w:rFonts w:ascii="仿宋" w:eastAsia="仿宋" w:hAnsi="仿宋" w:cs="仿宋_GB2312" w:hint="eastAsia"/>
          <w:b w:val="0"/>
          <w:sz w:val="30"/>
          <w:szCs w:val="30"/>
        </w:rPr>
        <w:t>二五年</w:t>
      </w:r>
      <w:r w:rsidR="00C315AE">
        <w:rPr>
          <w:rFonts w:ascii="仿宋" w:eastAsia="仿宋" w:hAnsi="仿宋" w:cs="仿宋_GB2312" w:hint="eastAsia"/>
          <w:b w:val="0"/>
          <w:sz w:val="30"/>
          <w:szCs w:val="30"/>
        </w:rPr>
        <w:t>七</w:t>
      </w:r>
      <w:r w:rsidRPr="004234FF">
        <w:rPr>
          <w:rFonts w:ascii="仿宋" w:eastAsia="仿宋" w:hAnsi="仿宋" w:cs="仿宋_GB2312" w:hint="eastAsia"/>
          <w:b w:val="0"/>
          <w:sz w:val="30"/>
          <w:szCs w:val="30"/>
        </w:rPr>
        <w:t>月</w:t>
      </w:r>
      <w:r w:rsidR="00C52DC3">
        <w:rPr>
          <w:rFonts w:ascii="仿宋" w:eastAsia="仿宋" w:hAnsi="仿宋" w:cs="仿宋_GB2312" w:hint="eastAsia"/>
          <w:b w:val="0"/>
          <w:sz w:val="30"/>
          <w:szCs w:val="30"/>
        </w:rPr>
        <w:t>四</w:t>
      </w:r>
      <w:r w:rsidRPr="004234FF">
        <w:rPr>
          <w:rFonts w:ascii="仿宋" w:eastAsia="仿宋" w:hAnsi="仿宋" w:cs="仿宋_GB2312" w:hint="eastAsia"/>
          <w:b w:val="0"/>
          <w:sz w:val="30"/>
          <w:szCs w:val="30"/>
        </w:rPr>
        <w:t>日</w:t>
      </w:r>
      <w:bookmarkStart w:id="12" w:name="OLE_LINK3"/>
      <w:bookmarkStart w:id="13" w:name="OLE_LINK4"/>
      <w:bookmarkStart w:id="14" w:name="OLE_LINK15"/>
      <w:bookmarkEnd w:id="0"/>
      <w:bookmarkEnd w:id="1"/>
    </w:p>
    <w:p w14:paraId="53E97A47" w14:textId="77777777" w:rsidR="00BF7E83" w:rsidRDefault="0028763C" w:rsidP="00E94438">
      <w:pPr>
        <w:spacing w:line="400" w:lineRule="exact"/>
        <w:jc w:val="center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lastRenderedPageBreak/>
        <w:t>演讲信息</w:t>
      </w:r>
    </w:p>
    <w:p w14:paraId="5D43AA03" w14:textId="3F04DE65" w:rsidR="00F30804" w:rsidRDefault="002F7BCE" w:rsidP="00E94438">
      <w:pPr>
        <w:spacing w:line="400" w:lineRule="exact"/>
        <w:jc w:val="center"/>
        <w:rPr>
          <w:rFonts w:ascii="仿宋_GB2312" w:eastAsia="仿宋_GB2312" w:hAnsi="仿宋_GB2312" w:cs="仿宋_GB2312" w:hint="eastAsia"/>
          <w:b/>
          <w:sz w:val="30"/>
          <w:szCs w:val="30"/>
        </w:rPr>
      </w:pPr>
      <w:proofErr w:type="gramStart"/>
      <w:r w:rsidRPr="002F7BCE">
        <w:rPr>
          <w:rFonts w:ascii="仿宋_GB2312" w:eastAsia="仿宋_GB2312" w:hAnsi="仿宋_GB2312" w:cs="仿宋_GB2312" w:hint="eastAsia"/>
          <w:b/>
          <w:sz w:val="30"/>
          <w:szCs w:val="30"/>
        </w:rPr>
        <w:t>绿电直连政策</w:t>
      </w:r>
      <w:proofErr w:type="gramEnd"/>
      <w:r w:rsidRPr="002F7BCE">
        <w:rPr>
          <w:rFonts w:ascii="仿宋_GB2312" w:eastAsia="仿宋_GB2312" w:hAnsi="仿宋_GB2312" w:cs="仿宋_GB2312" w:hint="eastAsia"/>
          <w:b/>
          <w:sz w:val="30"/>
          <w:szCs w:val="30"/>
        </w:rPr>
        <w:t>落地与</w:t>
      </w:r>
      <w:proofErr w:type="gramStart"/>
      <w:r w:rsidRPr="002F7BCE">
        <w:rPr>
          <w:rFonts w:ascii="仿宋_GB2312" w:eastAsia="仿宋_GB2312" w:hAnsi="仿宋_GB2312" w:cs="仿宋_GB2312" w:hint="eastAsia"/>
          <w:b/>
          <w:sz w:val="30"/>
          <w:szCs w:val="30"/>
        </w:rPr>
        <w:t>源网荷储项目</w:t>
      </w:r>
      <w:proofErr w:type="gramEnd"/>
      <w:r w:rsidRPr="002F7BCE">
        <w:rPr>
          <w:rFonts w:ascii="仿宋_GB2312" w:eastAsia="仿宋_GB2312" w:hAnsi="仿宋_GB2312" w:cs="仿宋_GB2312" w:hint="eastAsia"/>
          <w:b/>
          <w:sz w:val="30"/>
          <w:szCs w:val="30"/>
        </w:rPr>
        <w:t>开发应用论坛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992"/>
        <w:gridCol w:w="3119"/>
      </w:tblGrid>
      <w:tr w:rsidR="00F30804" w14:paraId="1E245DEB" w14:textId="77777777" w:rsidTr="00F2303A">
        <w:trPr>
          <w:trHeight w:val="794"/>
          <w:jc w:val="center"/>
        </w:trPr>
        <w:tc>
          <w:tcPr>
            <w:tcW w:w="421" w:type="dxa"/>
            <w:vAlign w:val="center"/>
          </w:tcPr>
          <w:p w14:paraId="07DE17D9" w14:textId="77777777" w:rsidR="00F30804" w:rsidRDefault="00360CE1" w:rsidP="000F6C1D">
            <w:pPr>
              <w:widowControl/>
              <w:spacing w:line="600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序</w:t>
            </w:r>
          </w:p>
        </w:tc>
        <w:tc>
          <w:tcPr>
            <w:tcW w:w="5953" w:type="dxa"/>
            <w:vAlign w:val="center"/>
          </w:tcPr>
          <w:p w14:paraId="6E45A2BE" w14:textId="77777777" w:rsidR="00F30804" w:rsidRDefault="00360CE1" w:rsidP="000F6C1D">
            <w:pPr>
              <w:spacing w:line="600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演讲内容</w:t>
            </w:r>
          </w:p>
        </w:tc>
        <w:tc>
          <w:tcPr>
            <w:tcW w:w="992" w:type="dxa"/>
            <w:vAlign w:val="center"/>
          </w:tcPr>
          <w:p w14:paraId="008134BC" w14:textId="77777777" w:rsidR="00F30804" w:rsidRPr="00145C4B" w:rsidRDefault="00360CE1" w:rsidP="000F6C1D">
            <w:pPr>
              <w:spacing w:line="600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 w:rsidRPr="00145C4B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专家</w:t>
            </w:r>
          </w:p>
        </w:tc>
        <w:tc>
          <w:tcPr>
            <w:tcW w:w="3119" w:type="dxa"/>
            <w:vAlign w:val="center"/>
          </w:tcPr>
          <w:p w14:paraId="77D0BE60" w14:textId="77777777" w:rsidR="00F30804" w:rsidRDefault="00360CE1" w:rsidP="000F6C1D">
            <w:pPr>
              <w:spacing w:line="600" w:lineRule="exact"/>
              <w:jc w:val="center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  <w:t>/职称/职务</w:t>
            </w:r>
          </w:p>
        </w:tc>
      </w:tr>
      <w:tr w:rsidR="007031D9" w14:paraId="4BBAAD57" w14:textId="77777777" w:rsidTr="00F2303A">
        <w:trPr>
          <w:trHeight w:val="794"/>
          <w:jc w:val="center"/>
        </w:trPr>
        <w:tc>
          <w:tcPr>
            <w:tcW w:w="421" w:type="dxa"/>
            <w:vAlign w:val="center"/>
          </w:tcPr>
          <w:p w14:paraId="1974FE13" w14:textId="77777777" w:rsidR="007031D9" w:rsidRDefault="007031D9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3843E93B" w14:textId="6629D7CC" w:rsidR="007031D9" w:rsidRDefault="001C5432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sz w:val="24"/>
                <w:szCs w:val="24"/>
              </w:rPr>
              <w:t>主</w:t>
            </w:r>
            <w:proofErr w:type="gramStart"/>
            <w:r>
              <w:rPr>
                <w:rFonts w:ascii="楷体" w:eastAsia="楷体" w:hAnsi="楷体" w:cs="仿宋_GB2312"/>
                <w:sz w:val="24"/>
                <w:szCs w:val="24"/>
              </w:rPr>
              <w:t>题辞</w:t>
            </w:r>
            <w:proofErr w:type="gramEnd"/>
            <w:r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20575D78" w14:textId="7EC5EF8B" w:rsidR="007031D9" w:rsidRPr="00145C4B" w:rsidRDefault="000A292E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魏毓璞</w:t>
            </w:r>
          </w:p>
        </w:tc>
        <w:tc>
          <w:tcPr>
            <w:tcW w:w="3119" w:type="dxa"/>
            <w:vAlign w:val="center"/>
          </w:tcPr>
          <w:p w14:paraId="52A980AF" w14:textId="0A839CD6" w:rsidR="007031D9" w:rsidRDefault="000A292E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中国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电力科技</w:t>
            </w:r>
            <w:proofErr w:type="gramStart"/>
            <w:r>
              <w:rPr>
                <w:rFonts w:ascii="楷体" w:eastAsia="楷体" w:hAnsi="楷体" w:cs="仿宋_GB2312"/>
                <w:sz w:val="24"/>
                <w:szCs w:val="24"/>
              </w:rPr>
              <w:t>网专家</w:t>
            </w:r>
            <w:proofErr w:type="gramEnd"/>
            <w:r>
              <w:rPr>
                <w:rFonts w:ascii="楷体" w:eastAsia="楷体" w:hAnsi="楷体" w:cs="仿宋_GB2312"/>
                <w:sz w:val="24"/>
                <w:szCs w:val="24"/>
              </w:rPr>
              <w:t>委员会主任、北京中盛国策新能源技术院院长、东南</w:t>
            </w:r>
            <w:proofErr w:type="gramStart"/>
            <w:r>
              <w:rPr>
                <w:rFonts w:ascii="楷体" w:eastAsia="楷体" w:hAnsi="楷体" w:cs="仿宋_GB2312"/>
                <w:sz w:val="24"/>
                <w:szCs w:val="24"/>
              </w:rPr>
              <w:t>大学硕导</w:t>
            </w:r>
            <w:proofErr w:type="gramEnd"/>
          </w:p>
        </w:tc>
      </w:tr>
      <w:tr w:rsidR="00D305EF" w14:paraId="35CB4D41" w14:textId="77777777" w:rsidTr="00F2303A">
        <w:trPr>
          <w:trHeight w:val="794"/>
          <w:jc w:val="center"/>
        </w:trPr>
        <w:tc>
          <w:tcPr>
            <w:tcW w:w="421" w:type="dxa"/>
            <w:vAlign w:val="center"/>
          </w:tcPr>
          <w:p w14:paraId="12E78875" w14:textId="77777777" w:rsidR="00D305EF" w:rsidRDefault="00D305EF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76ABDC1" w14:textId="37CC2922" w:rsidR="00D305EF" w:rsidRDefault="00D305EF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E55FC7">
              <w:rPr>
                <w:rFonts w:ascii="楷体" w:eastAsia="楷体" w:hAnsi="楷体" w:cs="仿宋_GB2312" w:hint="eastAsia"/>
                <w:sz w:val="24"/>
                <w:szCs w:val="24"/>
              </w:rPr>
              <w:t>何以“直连”：</w:t>
            </w:r>
            <w:proofErr w:type="gramStart"/>
            <w:r w:rsidRPr="00E55FC7">
              <w:rPr>
                <w:rFonts w:ascii="楷体" w:eastAsia="楷体" w:hAnsi="楷体" w:cs="仿宋_GB2312" w:hint="eastAsia"/>
                <w:sz w:val="24"/>
                <w:szCs w:val="24"/>
              </w:rPr>
              <w:t>绿电直</w:t>
            </w:r>
            <w:proofErr w:type="gramEnd"/>
            <w:r w:rsidRPr="00E55FC7">
              <w:rPr>
                <w:rFonts w:ascii="楷体" w:eastAsia="楷体" w:hAnsi="楷体" w:cs="仿宋_GB2312" w:hint="eastAsia"/>
                <w:sz w:val="24"/>
                <w:szCs w:val="24"/>
              </w:rPr>
              <w:t>连的20个关键问题解析：a.政策背景与定义内涵；b.应用场景与实施路径；c.技术规范与责任划分；d.与隔墙售电的差异及政策突破。</w:t>
            </w:r>
          </w:p>
        </w:tc>
        <w:tc>
          <w:tcPr>
            <w:tcW w:w="992" w:type="dxa"/>
            <w:vAlign w:val="center"/>
          </w:tcPr>
          <w:p w14:paraId="34FE795E" w14:textId="2E52CD00" w:rsidR="00D305EF" w:rsidRPr="00732535" w:rsidRDefault="00D305EF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凡鹏飞</w:t>
            </w:r>
            <w:proofErr w:type="gramEnd"/>
          </w:p>
        </w:tc>
        <w:tc>
          <w:tcPr>
            <w:tcW w:w="3119" w:type="dxa"/>
            <w:vAlign w:val="center"/>
          </w:tcPr>
          <w:p w14:paraId="2182E657" w14:textId="398F5610" w:rsidR="00D305EF" w:rsidRDefault="00D305EF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1D2203">
              <w:rPr>
                <w:rFonts w:ascii="楷体" w:eastAsia="楷体" w:hAnsi="楷体" w:cs="仿宋_GB2312" w:hint="eastAsia"/>
                <w:sz w:val="24"/>
                <w:szCs w:val="24"/>
              </w:rPr>
              <w:t>电力规划设计总院</w:t>
            </w:r>
            <w:r w:rsidRPr="00E55FC7">
              <w:rPr>
                <w:rFonts w:ascii="楷体" w:eastAsia="楷体" w:hAnsi="楷体" w:cs="仿宋_GB2312" w:hint="eastAsia"/>
                <w:sz w:val="24"/>
                <w:szCs w:val="24"/>
              </w:rPr>
              <w:t>党委委员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、</w:t>
            </w:r>
            <w:r w:rsidRPr="001D2203">
              <w:rPr>
                <w:rFonts w:ascii="楷体" w:eastAsia="楷体" w:hAnsi="楷体" w:cs="仿宋_GB2312" w:hint="eastAsia"/>
                <w:sz w:val="24"/>
                <w:szCs w:val="24"/>
              </w:rPr>
              <w:t>能源政策与市场研究院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院长/教授级高级工程师</w:t>
            </w:r>
          </w:p>
        </w:tc>
      </w:tr>
      <w:tr w:rsidR="00D305EF" w14:paraId="49963A7E" w14:textId="77777777" w:rsidTr="00F2303A">
        <w:trPr>
          <w:trHeight w:val="794"/>
          <w:jc w:val="center"/>
        </w:trPr>
        <w:tc>
          <w:tcPr>
            <w:tcW w:w="421" w:type="dxa"/>
            <w:vAlign w:val="center"/>
          </w:tcPr>
          <w:p w14:paraId="1B11C0A9" w14:textId="77777777" w:rsidR="00D305EF" w:rsidRDefault="00D305EF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318E033" w14:textId="0AC00EB7" w:rsidR="00D305EF" w:rsidRPr="00E55FC7" w:rsidRDefault="00D305EF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bookmarkStart w:id="15" w:name="OLE_LINK16"/>
            <w:proofErr w:type="gramStart"/>
            <w:r w:rsidRPr="00B47D32">
              <w:rPr>
                <w:rFonts w:ascii="楷体" w:eastAsia="楷体" w:hAnsi="楷体" w:cs="仿宋_GB2312" w:hint="eastAsia"/>
                <w:sz w:val="24"/>
                <w:szCs w:val="24"/>
              </w:rPr>
              <w:t>十五五</w:t>
            </w:r>
            <w:proofErr w:type="gramEnd"/>
            <w:r w:rsidRPr="00B47D32">
              <w:rPr>
                <w:rFonts w:ascii="楷体" w:eastAsia="楷体" w:hAnsi="楷体" w:cs="仿宋_GB2312" w:hint="eastAsia"/>
                <w:sz w:val="24"/>
                <w:szCs w:val="24"/>
              </w:rPr>
              <w:t>新形势下电力系统新型主体发展趋势分析</w:t>
            </w:r>
            <w:bookmarkEnd w:id="15"/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：a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proofErr w:type="gramStart"/>
            <w:r w:rsidRPr="00B47D32">
              <w:rPr>
                <w:rFonts w:ascii="楷体" w:eastAsia="楷体" w:hAnsi="楷体" w:cs="仿宋_GB2312" w:hint="eastAsia"/>
                <w:sz w:val="24"/>
                <w:szCs w:val="24"/>
              </w:rPr>
              <w:t>十五五</w:t>
            </w:r>
            <w:proofErr w:type="gramEnd"/>
            <w:r w:rsidRPr="00B47D32">
              <w:rPr>
                <w:rFonts w:ascii="楷体" w:eastAsia="楷体" w:hAnsi="楷体" w:cs="仿宋_GB2312" w:hint="eastAsia"/>
                <w:sz w:val="24"/>
                <w:szCs w:val="24"/>
              </w:rPr>
              <w:t>新型电力系统发展趋势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；b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B47D32">
              <w:rPr>
                <w:rFonts w:ascii="楷体" w:eastAsia="楷体" w:hAnsi="楷体" w:cs="仿宋_GB2312" w:hint="eastAsia"/>
                <w:sz w:val="24"/>
                <w:szCs w:val="24"/>
              </w:rPr>
              <w:t>新型主体与电力系统融合途径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；c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proofErr w:type="gramStart"/>
            <w:r w:rsidRPr="00B47D32">
              <w:rPr>
                <w:rFonts w:ascii="楷体" w:eastAsia="楷体" w:hAnsi="楷体" w:cs="仿宋_GB2312" w:hint="eastAsia"/>
                <w:sz w:val="24"/>
                <w:szCs w:val="24"/>
              </w:rPr>
              <w:t>绿电直</w:t>
            </w:r>
            <w:proofErr w:type="gramEnd"/>
            <w:r w:rsidRPr="00B47D32">
              <w:rPr>
                <w:rFonts w:ascii="楷体" w:eastAsia="楷体" w:hAnsi="楷体" w:cs="仿宋_GB2312" w:hint="eastAsia"/>
                <w:sz w:val="24"/>
                <w:szCs w:val="24"/>
              </w:rPr>
              <w:t>连等模式创新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；d.</w:t>
            </w:r>
            <w:r w:rsidRPr="00B47D32">
              <w:rPr>
                <w:rFonts w:ascii="楷体" w:eastAsia="楷体" w:hAnsi="楷体" w:cs="仿宋_GB2312" w:hint="eastAsia"/>
                <w:sz w:val="24"/>
                <w:szCs w:val="24"/>
              </w:rPr>
              <w:t>面临的问题与政策建议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3C5DBEF9" w14:textId="05013DC1" w:rsidR="00D305EF" w:rsidRDefault="00D305EF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刘坚</w:t>
            </w:r>
          </w:p>
        </w:tc>
        <w:tc>
          <w:tcPr>
            <w:tcW w:w="3119" w:type="dxa"/>
            <w:vAlign w:val="center"/>
          </w:tcPr>
          <w:p w14:paraId="73742401" w14:textId="585612E2" w:rsidR="00D305EF" w:rsidRDefault="00D305EF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56712">
              <w:rPr>
                <w:rFonts w:ascii="楷体" w:eastAsia="楷体" w:hAnsi="楷体" w:cs="仿宋_GB2312" w:hint="eastAsia"/>
                <w:sz w:val="24"/>
                <w:szCs w:val="24"/>
              </w:rPr>
              <w:t>国家发展和改革委员会</w:t>
            </w:r>
            <w:r w:rsidRPr="00B47D32">
              <w:rPr>
                <w:rFonts w:ascii="楷体" w:eastAsia="楷体" w:hAnsi="楷体" w:cs="仿宋_GB2312" w:hint="eastAsia"/>
                <w:sz w:val="24"/>
                <w:szCs w:val="24"/>
              </w:rPr>
              <w:t>能源研究所能源系统分析中心副主任</w:t>
            </w:r>
            <w:r w:rsidR="004904A1">
              <w:rPr>
                <w:rFonts w:ascii="楷体" w:eastAsia="楷体" w:hAnsi="楷体" w:cs="仿宋_GB2312" w:hint="eastAsia"/>
                <w:sz w:val="24"/>
                <w:szCs w:val="24"/>
              </w:rPr>
              <w:t>/副研究员</w:t>
            </w:r>
          </w:p>
        </w:tc>
      </w:tr>
      <w:tr w:rsidR="003504E0" w14:paraId="0338C369" w14:textId="77777777" w:rsidTr="00F2303A">
        <w:trPr>
          <w:trHeight w:val="794"/>
          <w:jc w:val="center"/>
        </w:trPr>
        <w:tc>
          <w:tcPr>
            <w:tcW w:w="421" w:type="dxa"/>
            <w:vAlign w:val="center"/>
          </w:tcPr>
          <w:p w14:paraId="6103864B" w14:textId="77777777" w:rsidR="003504E0" w:rsidRDefault="003504E0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F43C47C" w14:textId="38BC266E" w:rsidR="003504E0" w:rsidRPr="00B47D32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C9375A">
              <w:rPr>
                <w:rFonts w:ascii="楷体" w:eastAsia="楷体" w:hAnsi="楷体" w:cs="仿宋_GB2312" w:hint="eastAsia"/>
                <w:sz w:val="24"/>
                <w:szCs w:val="24"/>
              </w:rPr>
              <w:t>有边界 无厂界——</w:t>
            </w:r>
            <w:proofErr w:type="gramStart"/>
            <w:r w:rsidRPr="00C9375A">
              <w:rPr>
                <w:rFonts w:ascii="楷体" w:eastAsia="楷体" w:hAnsi="楷体" w:cs="仿宋_GB2312" w:hint="eastAsia"/>
                <w:sz w:val="24"/>
                <w:szCs w:val="24"/>
              </w:rPr>
              <w:t>双碳目标与源网荷储</w:t>
            </w:r>
            <w:proofErr w:type="gramEnd"/>
            <w:r w:rsidRPr="00C9375A">
              <w:rPr>
                <w:rFonts w:ascii="楷体" w:eastAsia="楷体" w:hAnsi="楷体" w:cs="仿宋_GB2312" w:hint="eastAsia"/>
                <w:sz w:val="24"/>
                <w:szCs w:val="24"/>
              </w:rPr>
              <w:t>辩证法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：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a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C9375A">
              <w:rPr>
                <w:rFonts w:ascii="楷体" w:eastAsia="楷体" w:hAnsi="楷体" w:cs="仿宋_GB2312" w:hint="eastAsia"/>
                <w:sz w:val="24"/>
                <w:szCs w:val="24"/>
              </w:rPr>
              <w:t>到底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谁是卖炭翁。立足中国实际，以全球化视野，探讨碳排放底层逻辑；b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C9375A">
              <w:rPr>
                <w:rFonts w:ascii="楷体" w:eastAsia="楷体" w:hAnsi="楷体" w:cs="仿宋_GB2312" w:hint="eastAsia"/>
                <w:sz w:val="24"/>
                <w:szCs w:val="24"/>
              </w:rPr>
              <w:t>能源价格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知多少。聚焦新型能源体系，梳理各种能源定价之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锚及其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内在联系；c.</w:t>
            </w:r>
            <w:proofErr w:type="gramStart"/>
            <w:r w:rsidRPr="00C9375A">
              <w:rPr>
                <w:rFonts w:ascii="楷体" w:eastAsia="楷体" w:hAnsi="楷体" w:cs="仿宋_GB2312" w:hint="eastAsia"/>
                <w:sz w:val="24"/>
                <w:szCs w:val="24"/>
              </w:rPr>
              <w:t>源网荷储</w:t>
            </w:r>
            <w:proofErr w:type="gramEnd"/>
            <w:r w:rsidRPr="00C9375A">
              <w:rPr>
                <w:rFonts w:ascii="楷体" w:eastAsia="楷体" w:hAnsi="楷体" w:cs="仿宋_GB2312" w:hint="eastAsia"/>
                <w:sz w:val="24"/>
                <w:szCs w:val="24"/>
              </w:rPr>
              <w:t>是法宝。紧扣资源优化配置这个牛鼻子，为各种新型经营主体开疆拓土，实现跨越式高质量发展提供参考建议。</w:t>
            </w:r>
          </w:p>
        </w:tc>
        <w:tc>
          <w:tcPr>
            <w:tcW w:w="992" w:type="dxa"/>
            <w:vAlign w:val="center"/>
          </w:tcPr>
          <w:p w14:paraId="45D5AFB3" w14:textId="251B2E97" w:rsidR="003504E0" w:rsidRDefault="003504E0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王永亮</w:t>
            </w:r>
          </w:p>
        </w:tc>
        <w:tc>
          <w:tcPr>
            <w:tcW w:w="3119" w:type="dxa"/>
            <w:vAlign w:val="center"/>
          </w:tcPr>
          <w:p w14:paraId="31C23A06" w14:textId="1ED72E86" w:rsidR="003504E0" w:rsidRPr="00856712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中国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能源研究会特聘首席专家，</w:t>
            </w:r>
            <w:proofErr w:type="gramStart"/>
            <w:r>
              <w:rPr>
                <w:rFonts w:ascii="楷体" w:eastAsia="楷体" w:hAnsi="楷体" w:cs="仿宋_GB2312"/>
                <w:sz w:val="24"/>
                <w:szCs w:val="24"/>
              </w:rPr>
              <w:t>京能集团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原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党委常委、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副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总经理</w:t>
            </w:r>
          </w:p>
        </w:tc>
      </w:tr>
      <w:tr w:rsidR="003504E0" w14:paraId="7CFD14FE" w14:textId="77777777" w:rsidTr="0072167C">
        <w:trPr>
          <w:trHeight w:val="794"/>
          <w:jc w:val="center"/>
        </w:trPr>
        <w:tc>
          <w:tcPr>
            <w:tcW w:w="421" w:type="dxa"/>
            <w:vAlign w:val="center"/>
          </w:tcPr>
          <w:p w14:paraId="63F6829D" w14:textId="1308C7FD" w:rsidR="003504E0" w:rsidRDefault="003504E0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2FDB10F" w14:textId="2E9098A9" w:rsidR="003504E0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 w:rsidRPr="00F96EBF">
              <w:rPr>
                <w:rFonts w:ascii="楷体" w:eastAsia="楷体" w:hAnsi="楷体" w:cs="仿宋_GB2312" w:hint="eastAsia"/>
                <w:sz w:val="24"/>
                <w:szCs w:val="24"/>
              </w:rPr>
              <w:t>绿电直连政策</w:t>
            </w:r>
            <w:proofErr w:type="gramEnd"/>
            <w:r w:rsidRPr="00F96EBF">
              <w:rPr>
                <w:rFonts w:ascii="楷体" w:eastAsia="楷体" w:hAnsi="楷体" w:cs="仿宋_GB2312" w:hint="eastAsia"/>
                <w:sz w:val="24"/>
                <w:szCs w:val="24"/>
              </w:rPr>
              <w:t>及投资路径解析：a.</w:t>
            </w:r>
            <w:proofErr w:type="gramStart"/>
            <w:r w:rsidRPr="00F96EBF">
              <w:rPr>
                <w:rFonts w:ascii="楷体" w:eastAsia="楷体" w:hAnsi="楷体" w:cs="仿宋_GB2312" w:hint="eastAsia"/>
                <w:sz w:val="24"/>
                <w:szCs w:val="24"/>
              </w:rPr>
              <w:t>绿电直连政策</w:t>
            </w:r>
            <w:proofErr w:type="gramEnd"/>
            <w:r w:rsidRPr="00F96EBF">
              <w:rPr>
                <w:rFonts w:ascii="楷体" w:eastAsia="楷体" w:hAnsi="楷体" w:cs="仿宋_GB2312" w:hint="eastAsia"/>
                <w:sz w:val="24"/>
                <w:szCs w:val="24"/>
              </w:rPr>
              <w:t>解读；b.应用场景及价值分析；c.投资模式及路径优化。</w:t>
            </w:r>
          </w:p>
        </w:tc>
        <w:tc>
          <w:tcPr>
            <w:tcW w:w="992" w:type="dxa"/>
            <w:vAlign w:val="center"/>
          </w:tcPr>
          <w:p w14:paraId="597E2EC4" w14:textId="7C3D665B" w:rsidR="003504E0" w:rsidRDefault="003504E0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80BAD">
              <w:rPr>
                <w:rFonts w:ascii="楷体" w:eastAsia="楷体" w:hAnsi="楷体" w:cs="仿宋_GB2312"/>
                <w:sz w:val="24"/>
                <w:szCs w:val="24"/>
              </w:rPr>
              <w:t>吴俊宏</w:t>
            </w:r>
          </w:p>
        </w:tc>
        <w:tc>
          <w:tcPr>
            <w:tcW w:w="3119" w:type="dxa"/>
            <w:vAlign w:val="center"/>
          </w:tcPr>
          <w:p w14:paraId="58D4F663" w14:textId="5A540C43" w:rsidR="003504E0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4904A1">
              <w:rPr>
                <w:rFonts w:ascii="楷体" w:eastAsia="楷体" w:hAnsi="楷体" w:cs="仿宋_GB2312" w:hint="eastAsia"/>
                <w:sz w:val="24"/>
                <w:szCs w:val="24"/>
              </w:rPr>
              <w:t>中国能源研究会政策研究室研究员</w:t>
            </w:r>
          </w:p>
        </w:tc>
      </w:tr>
      <w:tr w:rsidR="003504E0" w14:paraId="297D54C8" w14:textId="77777777" w:rsidTr="0072167C">
        <w:trPr>
          <w:trHeight w:val="794"/>
          <w:jc w:val="center"/>
        </w:trPr>
        <w:tc>
          <w:tcPr>
            <w:tcW w:w="421" w:type="dxa"/>
            <w:vAlign w:val="center"/>
          </w:tcPr>
          <w:p w14:paraId="35283FCE" w14:textId="77777777" w:rsidR="003504E0" w:rsidRDefault="003504E0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642480A0" w14:textId="43CCA4DC" w:rsidR="003504E0" w:rsidRPr="00F96EBF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A661C">
              <w:rPr>
                <w:rFonts w:ascii="楷体" w:eastAsia="楷体" w:hAnsi="楷体" w:cs="仿宋_GB2312" w:hint="eastAsia"/>
                <w:sz w:val="24"/>
                <w:szCs w:val="24"/>
              </w:rPr>
              <w:t>生物质发电企业如何认知政策和市场变化学会“赶海”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  <w:r w:rsidRPr="00F96EBF">
              <w:rPr>
                <w:rFonts w:ascii="楷体" w:eastAsia="楷体" w:hAnsi="楷体" w:cs="仿宋_GB2312" w:hint="eastAsia"/>
                <w:sz w:val="24"/>
                <w:szCs w:val="24"/>
              </w:rPr>
              <w:t>a.</w:t>
            </w:r>
            <w:r w:rsidRPr="008A661C">
              <w:rPr>
                <w:rFonts w:ascii="楷体" w:eastAsia="楷体" w:hAnsi="楷体" w:cs="仿宋_GB2312" w:hint="eastAsia"/>
                <w:sz w:val="24"/>
                <w:szCs w:val="24"/>
              </w:rPr>
              <w:t>电力市场建设及运行情况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F96EBF">
              <w:rPr>
                <w:rFonts w:ascii="楷体" w:eastAsia="楷体" w:hAnsi="楷体" w:cs="仿宋_GB2312" w:hint="eastAsia"/>
                <w:sz w:val="24"/>
                <w:szCs w:val="24"/>
              </w:rPr>
              <w:t>b.</w:t>
            </w:r>
            <w:r w:rsidRPr="008A661C">
              <w:rPr>
                <w:rFonts w:ascii="楷体" w:eastAsia="楷体" w:hAnsi="楷体" w:cs="仿宋_GB2312" w:hint="eastAsia"/>
                <w:sz w:val="24"/>
                <w:szCs w:val="24"/>
              </w:rPr>
              <w:t>生物质发电参与电力市</w:t>
            </w:r>
            <w:r w:rsidRPr="008A661C">
              <w:rPr>
                <w:rFonts w:ascii="楷体" w:eastAsia="楷体" w:hAnsi="楷体" w:cs="仿宋_GB2312" w:hint="eastAsia"/>
                <w:sz w:val="24"/>
                <w:szCs w:val="24"/>
              </w:rPr>
              <w:lastRenderedPageBreak/>
              <w:t>场形式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  <w:r w:rsidRPr="00F96EBF">
              <w:rPr>
                <w:rFonts w:ascii="楷体" w:eastAsia="楷体" w:hAnsi="楷体" w:cs="仿宋_GB2312" w:hint="eastAsia"/>
                <w:sz w:val="24"/>
                <w:szCs w:val="24"/>
              </w:rPr>
              <w:t>c.</w:t>
            </w:r>
            <w:r w:rsidRPr="008A661C">
              <w:rPr>
                <w:rFonts w:ascii="楷体" w:eastAsia="楷体" w:hAnsi="楷体" w:cs="仿宋_GB2312" w:hint="eastAsia"/>
                <w:sz w:val="24"/>
                <w:szCs w:val="24"/>
              </w:rPr>
              <w:t>参与电力市场存在的主要问题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；d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</w:t>
            </w:r>
            <w:r w:rsidRPr="008A661C">
              <w:rPr>
                <w:rFonts w:ascii="楷体" w:eastAsia="楷体" w:hAnsi="楷体" w:cs="仿宋_GB2312" w:hint="eastAsia"/>
                <w:sz w:val="24"/>
                <w:szCs w:val="24"/>
              </w:rPr>
              <w:t>促进生物质发电市场化发展的政策建议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67675C34" w14:textId="1CDD65D7" w:rsidR="003504E0" w:rsidRPr="00880BAD" w:rsidRDefault="003504E0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80BAD">
              <w:rPr>
                <w:rFonts w:ascii="楷体" w:eastAsia="楷体" w:hAnsi="楷体" w:cs="仿宋_GB2312" w:hint="eastAsia"/>
                <w:sz w:val="24"/>
                <w:szCs w:val="24"/>
              </w:rPr>
              <w:lastRenderedPageBreak/>
              <w:t>万守军</w:t>
            </w:r>
          </w:p>
        </w:tc>
        <w:tc>
          <w:tcPr>
            <w:tcW w:w="3119" w:type="dxa"/>
            <w:vAlign w:val="center"/>
          </w:tcPr>
          <w:p w14:paraId="03492E2E" w14:textId="3A9DF30E" w:rsidR="003504E0" w:rsidRPr="00880BAD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80BAD">
              <w:rPr>
                <w:rFonts w:ascii="楷体" w:eastAsia="楷体" w:hAnsi="楷体" w:cs="仿宋_GB2312" w:hint="eastAsia"/>
                <w:sz w:val="24"/>
                <w:szCs w:val="24"/>
              </w:rPr>
              <w:t>国能生物发电集团有限公司 经营</w:t>
            </w:r>
            <w:r w:rsidRPr="004904A1">
              <w:rPr>
                <w:rFonts w:ascii="楷体" w:eastAsia="楷体" w:hAnsi="楷体" w:cs="仿宋_GB2312" w:hint="eastAsia"/>
                <w:sz w:val="24"/>
                <w:szCs w:val="24"/>
              </w:rPr>
              <w:t>管理</w:t>
            </w:r>
            <w:r w:rsidRPr="00880BAD">
              <w:rPr>
                <w:rFonts w:ascii="楷体" w:eastAsia="楷体" w:hAnsi="楷体" w:cs="仿宋_GB2312" w:hint="eastAsia"/>
                <w:sz w:val="24"/>
                <w:szCs w:val="24"/>
              </w:rPr>
              <w:t>部总监</w:t>
            </w:r>
          </w:p>
        </w:tc>
      </w:tr>
      <w:tr w:rsidR="003504E0" w14:paraId="5B75BFB8" w14:textId="77777777" w:rsidTr="0072167C">
        <w:trPr>
          <w:trHeight w:val="794"/>
          <w:jc w:val="center"/>
        </w:trPr>
        <w:tc>
          <w:tcPr>
            <w:tcW w:w="421" w:type="dxa"/>
            <w:vAlign w:val="center"/>
          </w:tcPr>
          <w:p w14:paraId="53559727" w14:textId="77777777" w:rsidR="003504E0" w:rsidRDefault="003504E0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59499F9" w14:textId="3E08ABCB" w:rsidR="003504E0" w:rsidRPr="00C22361" w:rsidRDefault="00C22361" w:rsidP="000F6C1D">
            <w:pPr>
              <w:pStyle w:val="ab"/>
              <w:spacing w:line="600" w:lineRule="exact"/>
              <w:ind w:firstLineChars="0" w:firstLine="0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绿电直连政策</w:t>
            </w:r>
            <w:proofErr w:type="gramEnd"/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落地生根的几点思考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a.对</w:t>
            </w:r>
            <w:proofErr w:type="gramStart"/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绿电直连政策</w:t>
            </w:r>
            <w:proofErr w:type="gramEnd"/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落地要有足够的信心；b.</w:t>
            </w:r>
            <w:proofErr w:type="gramStart"/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绿电直连政策</w:t>
            </w:r>
            <w:proofErr w:type="gramEnd"/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落地要突出因地制宜；c.对</w:t>
            </w:r>
            <w:proofErr w:type="gramStart"/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绿电直</w:t>
            </w:r>
            <w:proofErr w:type="gramEnd"/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连价格机制的三点认识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00E3A107" w14:textId="6DB35F43" w:rsidR="003504E0" w:rsidRPr="00880BAD" w:rsidRDefault="00C22361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姜庆国</w:t>
            </w:r>
          </w:p>
        </w:tc>
        <w:tc>
          <w:tcPr>
            <w:tcW w:w="3119" w:type="dxa"/>
            <w:vAlign w:val="center"/>
          </w:tcPr>
          <w:p w14:paraId="37A54C88" w14:textId="26BE0402" w:rsidR="003504E0" w:rsidRPr="00880BAD" w:rsidRDefault="00C22361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C22361">
              <w:rPr>
                <w:rFonts w:ascii="楷体" w:eastAsia="楷体" w:hAnsi="楷体" w:cs="仿宋_GB2312" w:hint="eastAsia"/>
                <w:sz w:val="24"/>
                <w:szCs w:val="24"/>
              </w:rPr>
              <w:t>中国能源研究会配售电研究中心秘书长</w:t>
            </w:r>
          </w:p>
        </w:tc>
      </w:tr>
      <w:tr w:rsidR="003504E0" w14:paraId="34FEB175" w14:textId="77777777" w:rsidTr="0072167C">
        <w:trPr>
          <w:trHeight w:val="794"/>
          <w:jc w:val="center"/>
        </w:trPr>
        <w:tc>
          <w:tcPr>
            <w:tcW w:w="421" w:type="dxa"/>
            <w:vAlign w:val="center"/>
          </w:tcPr>
          <w:p w14:paraId="56C821E7" w14:textId="77777777" w:rsidR="003504E0" w:rsidRDefault="003504E0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6C9919A" w14:textId="091841C4" w:rsidR="003504E0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市场环境下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绿电直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连关键影响因素及发展趋势：a.国内外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绿电直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连相关实践；b.我国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绿电直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连驱动因素及政策要求；c.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绿电直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连关键影响因素分析；d.电力市场环境下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绿电直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连发展趋势</w:t>
            </w: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判。</w:t>
            </w:r>
          </w:p>
        </w:tc>
        <w:tc>
          <w:tcPr>
            <w:tcW w:w="992" w:type="dxa"/>
            <w:vAlign w:val="center"/>
          </w:tcPr>
          <w:p w14:paraId="0DE3B65C" w14:textId="029FB647" w:rsidR="003504E0" w:rsidRPr="00880BAD" w:rsidRDefault="003504E0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时智勇</w:t>
            </w:r>
          </w:p>
        </w:tc>
        <w:tc>
          <w:tcPr>
            <w:tcW w:w="3119" w:type="dxa"/>
            <w:vAlign w:val="center"/>
          </w:tcPr>
          <w:p w14:paraId="73D7B319" w14:textId="10663C08" w:rsidR="003504E0" w:rsidRPr="00880BAD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仿宋_GB2312" w:hint="eastAsia"/>
                <w:sz w:val="24"/>
                <w:szCs w:val="24"/>
              </w:rPr>
              <w:t>国网能源</w:t>
            </w:r>
            <w:proofErr w:type="gramEnd"/>
            <w:r>
              <w:rPr>
                <w:rFonts w:ascii="楷体" w:eastAsia="楷体" w:hAnsi="楷体" w:cs="仿宋_GB2312" w:hint="eastAsia"/>
                <w:sz w:val="24"/>
                <w:szCs w:val="24"/>
              </w:rPr>
              <w:t>研究院</w:t>
            </w:r>
            <w:r w:rsidRPr="004904A1">
              <w:rPr>
                <w:rFonts w:ascii="楷体" w:eastAsia="楷体" w:hAnsi="楷体" w:cs="仿宋_GB2312" w:hint="eastAsia"/>
                <w:sz w:val="24"/>
                <w:szCs w:val="24"/>
              </w:rPr>
              <w:t>有限公司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教授级高级工程师</w:t>
            </w:r>
          </w:p>
        </w:tc>
      </w:tr>
      <w:tr w:rsidR="003504E0" w14:paraId="7B3C5411" w14:textId="77777777" w:rsidTr="00E55FC7">
        <w:trPr>
          <w:trHeight w:val="794"/>
          <w:jc w:val="center"/>
        </w:trPr>
        <w:tc>
          <w:tcPr>
            <w:tcW w:w="421" w:type="dxa"/>
            <w:vAlign w:val="center"/>
          </w:tcPr>
          <w:p w14:paraId="2EC1D600" w14:textId="77777777" w:rsidR="003504E0" w:rsidRDefault="003504E0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D3B8987" w14:textId="0BBB68A2" w:rsidR="003504E0" w:rsidRPr="00C9375A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 w:rsidRPr="00157A59">
              <w:rPr>
                <w:rFonts w:ascii="楷体" w:eastAsia="楷体" w:hAnsi="楷体" w:cs="仿宋_GB2312" w:hint="eastAsia"/>
                <w:sz w:val="24"/>
                <w:szCs w:val="24"/>
              </w:rPr>
              <w:t>绿电直</w:t>
            </w:r>
            <w:proofErr w:type="gramEnd"/>
            <w:r w:rsidRPr="00157A59">
              <w:rPr>
                <w:rFonts w:ascii="楷体" w:eastAsia="楷体" w:hAnsi="楷体" w:cs="仿宋_GB2312" w:hint="eastAsia"/>
                <w:sz w:val="24"/>
                <w:szCs w:val="24"/>
              </w:rPr>
              <w:t>连驱动首都清洁供热转型</w:t>
            </w:r>
            <w:r w:rsidRPr="00D47C79">
              <w:rPr>
                <w:rFonts w:ascii="楷体" w:eastAsia="楷体" w:hAnsi="楷体" w:cs="仿宋_GB2312" w:hint="eastAsia"/>
                <w:sz w:val="24"/>
                <w:szCs w:val="24"/>
              </w:rPr>
              <w:t>：a.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项目概况</w:t>
            </w:r>
            <w:r w:rsidRPr="00D47C79">
              <w:rPr>
                <w:rFonts w:ascii="楷体" w:eastAsia="楷体" w:hAnsi="楷体" w:cs="仿宋_GB2312" w:hint="eastAsia"/>
                <w:sz w:val="24"/>
                <w:szCs w:val="24"/>
              </w:rPr>
              <w:t>；b.</w:t>
            </w:r>
            <w:r w:rsidRPr="00157A59">
              <w:rPr>
                <w:rFonts w:ascii="楷体" w:eastAsia="楷体" w:hAnsi="楷体" w:cs="仿宋_GB2312" w:hint="eastAsia"/>
                <w:sz w:val="24"/>
                <w:szCs w:val="24"/>
              </w:rPr>
              <w:t>设计理念先进性</w:t>
            </w:r>
            <w:r w:rsidRPr="00D47C79">
              <w:rPr>
                <w:rFonts w:ascii="楷体" w:eastAsia="楷体" w:hAnsi="楷体" w:cs="仿宋_GB2312" w:hint="eastAsia"/>
                <w:sz w:val="24"/>
                <w:szCs w:val="24"/>
              </w:rPr>
              <w:t>；c.</w:t>
            </w:r>
            <w:r w:rsidRPr="00157A59">
              <w:rPr>
                <w:rFonts w:ascii="楷体" w:eastAsia="楷体" w:hAnsi="楷体" w:cs="仿宋_GB2312" w:hint="eastAsia"/>
                <w:sz w:val="24"/>
                <w:szCs w:val="24"/>
              </w:rPr>
              <w:t>项目难度及科技创新</w:t>
            </w:r>
            <w:r w:rsidRPr="00D47C79">
              <w:rPr>
                <w:rFonts w:ascii="楷体" w:eastAsia="楷体" w:hAnsi="楷体" w:cs="仿宋_GB2312" w:hint="eastAsia"/>
                <w:sz w:val="24"/>
                <w:szCs w:val="24"/>
              </w:rPr>
              <w:t>；d.</w:t>
            </w:r>
            <w:r w:rsidRPr="00157A59">
              <w:rPr>
                <w:rFonts w:ascii="楷体" w:eastAsia="楷体" w:hAnsi="楷体" w:cs="仿宋_GB2312" w:hint="eastAsia"/>
                <w:sz w:val="24"/>
                <w:szCs w:val="24"/>
              </w:rPr>
              <w:t>绿色建造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；e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.获得荣誉与综合效益</w:t>
            </w:r>
            <w:r w:rsidRPr="00D47C79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5017DD7A" w14:textId="4AD4C426" w:rsidR="003504E0" w:rsidRDefault="003504E0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157A59">
              <w:rPr>
                <w:rFonts w:ascii="楷体" w:eastAsia="楷体" w:hAnsi="楷体" w:cs="仿宋_GB2312" w:hint="eastAsia"/>
                <w:sz w:val="24"/>
                <w:szCs w:val="24"/>
              </w:rPr>
              <w:t>李耀</w:t>
            </w:r>
          </w:p>
        </w:tc>
        <w:tc>
          <w:tcPr>
            <w:tcW w:w="3119" w:type="dxa"/>
            <w:vAlign w:val="center"/>
          </w:tcPr>
          <w:p w14:paraId="3E987E91" w14:textId="170B44AE" w:rsidR="003504E0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157A59">
              <w:rPr>
                <w:rFonts w:ascii="楷体" w:eastAsia="楷体" w:hAnsi="楷体" w:cs="仿宋_GB2312" w:hint="eastAsia"/>
                <w:sz w:val="24"/>
                <w:szCs w:val="24"/>
              </w:rPr>
              <w:t>北京京能清洁能源电力股份有限公司北京分公司生产管理部部长</w:t>
            </w:r>
          </w:p>
        </w:tc>
      </w:tr>
      <w:tr w:rsidR="003504E0" w14:paraId="0E82DFB8" w14:textId="77777777" w:rsidTr="00E55FC7">
        <w:trPr>
          <w:trHeight w:val="794"/>
          <w:jc w:val="center"/>
        </w:trPr>
        <w:tc>
          <w:tcPr>
            <w:tcW w:w="421" w:type="dxa"/>
            <w:vAlign w:val="center"/>
          </w:tcPr>
          <w:p w14:paraId="6ABAECCE" w14:textId="77777777" w:rsidR="003504E0" w:rsidRDefault="003504E0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01B8E14" w14:textId="64ECB2A8" w:rsidR="003504E0" w:rsidRPr="00D47C79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7E0488">
              <w:rPr>
                <w:rFonts w:ascii="楷体" w:eastAsia="楷体" w:hAnsi="楷体" w:cs="仿宋_GB2312" w:hint="eastAsia"/>
                <w:sz w:val="24"/>
                <w:szCs w:val="24"/>
              </w:rPr>
              <w:t>引领绿色低碳发展——把握新一轮能源消费升级：</w:t>
            </w:r>
            <w:proofErr w:type="gramStart"/>
            <w:r w:rsidRPr="007E0488">
              <w:rPr>
                <w:rFonts w:ascii="楷体" w:eastAsia="楷体" w:hAnsi="楷体" w:cs="仿宋_GB2312" w:hint="eastAsia"/>
                <w:sz w:val="24"/>
                <w:szCs w:val="24"/>
              </w:rPr>
              <w:t>a.“双碳目标”驱动绿色低碳发展</w:t>
            </w:r>
            <w:proofErr w:type="gramEnd"/>
            <w:r w:rsidRPr="007E0488">
              <w:rPr>
                <w:rFonts w:ascii="楷体" w:eastAsia="楷体" w:hAnsi="楷体" w:cs="仿宋_GB2312" w:hint="eastAsia"/>
                <w:sz w:val="24"/>
                <w:szCs w:val="24"/>
              </w:rPr>
              <w:t>；b.源网荷储与绿电直联重塑能源消费关系；c.零碳共识亟待实践标杆引领。</w:t>
            </w:r>
          </w:p>
        </w:tc>
        <w:tc>
          <w:tcPr>
            <w:tcW w:w="992" w:type="dxa"/>
            <w:vAlign w:val="center"/>
          </w:tcPr>
          <w:p w14:paraId="5C2656AD" w14:textId="16A3A852" w:rsidR="003504E0" w:rsidRDefault="003504E0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7E0488">
              <w:rPr>
                <w:rFonts w:ascii="楷体" w:eastAsia="楷体" w:hAnsi="楷体" w:cs="仿宋_GB2312" w:hint="eastAsia"/>
                <w:sz w:val="24"/>
                <w:szCs w:val="24"/>
              </w:rPr>
              <w:t>韩胜</w:t>
            </w:r>
          </w:p>
        </w:tc>
        <w:tc>
          <w:tcPr>
            <w:tcW w:w="3119" w:type="dxa"/>
            <w:vAlign w:val="center"/>
          </w:tcPr>
          <w:p w14:paraId="45D81AA4" w14:textId="1F7D1082" w:rsidR="003504E0" w:rsidRPr="00C60E47" w:rsidRDefault="003504E0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7E0488">
              <w:rPr>
                <w:rFonts w:ascii="楷体" w:eastAsia="楷体" w:hAnsi="楷体" w:cs="仿宋_GB2312" w:hint="eastAsia"/>
                <w:sz w:val="24"/>
                <w:szCs w:val="24"/>
              </w:rPr>
              <w:t>北京金风零碳能源有限公司系统方案部部长</w:t>
            </w:r>
          </w:p>
        </w:tc>
      </w:tr>
      <w:tr w:rsidR="00C22361" w14:paraId="39589839" w14:textId="77777777" w:rsidTr="00F2303A">
        <w:trPr>
          <w:trHeight w:val="794"/>
          <w:jc w:val="center"/>
        </w:trPr>
        <w:tc>
          <w:tcPr>
            <w:tcW w:w="421" w:type="dxa"/>
            <w:vAlign w:val="center"/>
          </w:tcPr>
          <w:p w14:paraId="30C5FFC9" w14:textId="77777777" w:rsidR="00C22361" w:rsidRDefault="00C22361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36F27ECA" w14:textId="62AC75D9" w:rsidR="00C22361" w:rsidRDefault="00C22361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B14C0">
              <w:rPr>
                <w:rFonts w:ascii="楷体" w:eastAsia="楷体" w:hAnsi="楷体" w:cs="仿宋_GB2312" w:hint="eastAsia"/>
                <w:sz w:val="24"/>
                <w:szCs w:val="24"/>
              </w:rPr>
              <w:t>源网荷储一体化背景下绿电直连探析：a.10年来我国电力市场化改革主要历程；b.绿电直连政策解读，面临的主要痛点及对策建议；c.源网荷储政策解读，及应用场景与典型案例分析、面临矛盾与问题；d.源网荷储一体化背景下的绿电直连应用场景，结合当前面临问题与挑战，提出了相应对策与建议。</w:t>
            </w:r>
          </w:p>
        </w:tc>
        <w:tc>
          <w:tcPr>
            <w:tcW w:w="992" w:type="dxa"/>
            <w:vAlign w:val="center"/>
          </w:tcPr>
          <w:p w14:paraId="0FF6CAC7" w14:textId="0D31FDB9" w:rsidR="00C22361" w:rsidRPr="00F2303A" w:rsidRDefault="00C22361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80BAD">
              <w:rPr>
                <w:rFonts w:ascii="楷体" w:eastAsia="楷体" w:hAnsi="楷体" w:cs="仿宋_GB2312" w:hint="eastAsia"/>
                <w:sz w:val="24"/>
                <w:szCs w:val="24"/>
              </w:rPr>
              <w:t>徐进</w:t>
            </w:r>
          </w:p>
        </w:tc>
        <w:tc>
          <w:tcPr>
            <w:tcW w:w="3119" w:type="dxa"/>
            <w:vAlign w:val="center"/>
          </w:tcPr>
          <w:p w14:paraId="09CDDB09" w14:textId="51DF474C" w:rsidR="00C22361" w:rsidRPr="00F2303A" w:rsidRDefault="00C22361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8B14C0">
              <w:rPr>
                <w:rFonts w:ascii="楷体" w:eastAsia="楷体" w:hAnsi="楷体" w:cs="仿宋_GB2312" w:hint="eastAsia"/>
                <w:sz w:val="24"/>
                <w:szCs w:val="24"/>
              </w:rPr>
              <w:t>中国能建投资集团有限公司二级管理专家、总经济师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/</w:t>
            </w:r>
            <w:r w:rsidRPr="004904A1">
              <w:rPr>
                <w:rFonts w:ascii="楷体" w:eastAsia="楷体" w:hAnsi="楷体" w:cs="仿宋_GB2312" w:hint="eastAsia"/>
                <w:sz w:val="24"/>
                <w:szCs w:val="24"/>
              </w:rPr>
              <w:t>正高级经济师</w:t>
            </w:r>
          </w:p>
        </w:tc>
      </w:tr>
      <w:tr w:rsidR="002A3BD1" w14:paraId="54D30953" w14:textId="77777777" w:rsidTr="00F2303A">
        <w:trPr>
          <w:trHeight w:val="794"/>
          <w:jc w:val="center"/>
        </w:trPr>
        <w:tc>
          <w:tcPr>
            <w:tcW w:w="421" w:type="dxa"/>
            <w:vAlign w:val="center"/>
          </w:tcPr>
          <w:p w14:paraId="48C9A43A" w14:textId="77777777" w:rsidR="002A3BD1" w:rsidRDefault="002A3BD1" w:rsidP="000F6C1D">
            <w:pPr>
              <w:numPr>
                <w:ilvl w:val="0"/>
                <w:numId w:val="3"/>
              </w:numPr>
              <w:spacing w:line="600" w:lineRule="exact"/>
              <w:jc w:val="lef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AAE1158" w14:textId="4AB8C5A2" w:rsidR="002A3BD1" w:rsidRDefault="002A3BD1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大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题目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……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：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a.……；b.……；c.……；d.……。</w:t>
            </w:r>
          </w:p>
        </w:tc>
        <w:tc>
          <w:tcPr>
            <w:tcW w:w="992" w:type="dxa"/>
            <w:vAlign w:val="center"/>
          </w:tcPr>
          <w:p w14:paraId="02DC59BA" w14:textId="51112925" w:rsidR="002A3BD1" w:rsidRDefault="002A3BD1" w:rsidP="000F6C1D">
            <w:pPr>
              <w:spacing w:line="600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专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家</w:t>
            </w:r>
          </w:p>
        </w:tc>
        <w:tc>
          <w:tcPr>
            <w:tcW w:w="3119" w:type="dxa"/>
            <w:vAlign w:val="center"/>
          </w:tcPr>
          <w:p w14:paraId="5A6AF8AE" w14:textId="4FF5AD7F" w:rsidR="002A3BD1" w:rsidRPr="00132B01" w:rsidRDefault="002A3BD1" w:rsidP="000F6C1D">
            <w:pPr>
              <w:spacing w:line="600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近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日回复</w:t>
            </w:r>
          </w:p>
        </w:tc>
      </w:tr>
      <w:bookmarkEnd w:id="12"/>
      <w:bookmarkEnd w:id="13"/>
      <w:bookmarkEnd w:id="14"/>
    </w:tbl>
    <w:p w14:paraId="1C34DB37" w14:textId="77777777" w:rsidR="00F30804" w:rsidRPr="00E55B2C" w:rsidRDefault="00F30804" w:rsidP="00A80A82">
      <w:pPr>
        <w:rPr>
          <w:rFonts w:ascii="隶书" w:eastAsia="隶书"/>
          <w:sz w:val="24"/>
          <w:szCs w:val="24"/>
          <w:highlight w:val="cyan"/>
        </w:rPr>
        <w:sectPr w:rsidR="00F30804" w:rsidRPr="00E55B2C" w:rsidSect="003E6649">
          <w:footerReference w:type="default" r:id="rId10"/>
          <w:pgSz w:w="11906" w:h="16838"/>
          <w:pgMar w:top="1134" w:right="964" w:bottom="1134" w:left="964" w:header="851" w:footer="992" w:gutter="0"/>
          <w:cols w:space="425"/>
          <w:docGrid w:type="lines" w:linePitch="312"/>
        </w:sectPr>
      </w:pPr>
    </w:p>
    <w:p w14:paraId="284860C7" w14:textId="77777777" w:rsidR="00F30804" w:rsidRDefault="00F30804">
      <w:pPr>
        <w:pStyle w:val="aa"/>
        <w:rPr>
          <w:rFonts w:ascii="楷体_GB2312" w:eastAsia="楷体_GB2312" w:hint="eastAsia"/>
          <w:b w:val="0"/>
        </w:rPr>
      </w:pPr>
    </w:p>
    <w:p w14:paraId="669CC2B1" w14:textId="77777777" w:rsidR="001E61B0" w:rsidRDefault="001E61B0" w:rsidP="001E61B0">
      <w:pPr>
        <w:pStyle w:val="p0"/>
        <w:spacing w:line="44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发言回执</w:t>
      </w:r>
    </w:p>
    <w:p w14:paraId="26E5FA23" w14:textId="14897372" w:rsidR="001E61B0" w:rsidRPr="00B23212" w:rsidRDefault="002F7BCE" w:rsidP="001E61B0">
      <w:pPr>
        <w:widowControl/>
        <w:spacing w:line="44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proofErr w:type="gramStart"/>
      <w:r w:rsidRPr="00B23212">
        <w:rPr>
          <w:rFonts w:ascii="楷体_GB2312" w:eastAsia="楷体_GB2312" w:hint="eastAsia"/>
          <w:b/>
          <w:bCs/>
          <w:sz w:val="32"/>
          <w:szCs w:val="32"/>
        </w:rPr>
        <w:t>绿电直连政策</w:t>
      </w:r>
      <w:proofErr w:type="gramEnd"/>
      <w:r w:rsidRPr="00B23212">
        <w:rPr>
          <w:rFonts w:ascii="楷体_GB2312" w:eastAsia="楷体_GB2312" w:hint="eastAsia"/>
          <w:b/>
          <w:bCs/>
          <w:sz w:val="32"/>
          <w:szCs w:val="32"/>
        </w:rPr>
        <w:t>落地与</w:t>
      </w:r>
      <w:proofErr w:type="gramStart"/>
      <w:r w:rsidRPr="00B23212">
        <w:rPr>
          <w:rFonts w:ascii="楷体_GB2312" w:eastAsia="楷体_GB2312" w:hint="eastAsia"/>
          <w:b/>
          <w:bCs/>
          <w:sz w:val="32"/>
          <w:szCs w:val="32"/>
        </w:rPr>
        <w:t>源网荷储项目</w:t>
      </w:r>
      <w:proofErr w:type="gramEnd"/>
      <w:r w:rsidRPr="00B23212">
        <w:rPr>
          <w:rFonts w:ascii="楷体_GB2312" w:eastAsia="楷体_GB2312" w:hint="eastAsia"/>
          <w:b/>
          <w:bCs/>
          <w:sz w:val="32"/>
          <w:szCs w:val="32"/>
        </w:rPr>
        <w:t>开发应用论坛</w:t>
      </w:r>
    </w:p>
    <w:p w14:paraId="5FB9E887" w14:textId="77777777" w:rsidR="001E61B0" w:rsidRDefault="001E61B0" w:rsidP="001E61B0">
      <w:pPr>
        <w:widowControl/>
        <w:spacing w:line="375" w:lineRule="atLeast"/>
        <w:jc w:val="left"/>
        <w:rPr>
          <w:rFonts w:ascii="楷体_GB2312" w:eastAsia="楷体_GB2312" w:cs="宋体"/>
          <w:color w:val="000000"/>
          <w:spacing w:val="15"/>
          <w:kern w:val="0"/>
          <w:szCs w:val="21"/>
        </w:rPr>
      </w:pPr>
      <w:r>
        <w:rPr>
          <w:rFonts w:ascii="楷体_GB2312" w:eastAsia="楷体_GB2312" w:hAnsi="宋体" w:cs="宋体" w:hint="eastAsia"/>
          <w:b/>
          <w:bCs/>
          <w:color w:val="000000"/>
          <w:spacing w:val="15"/>
          <w:kern w:val="0"/>
          <w:sz w:val="32"/>
          <w:szCs w:val="32"/>
        </w:rPr>
        <w:t>单位名称：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608"/>
        <w:gridCol w:w="1053"/>
        <w:gridCol w:w="686"/>
        <w:gridCol w:w="2129"/>
        <w:gridCol w:w="1272"/>
        <w:gridCol w:w="1656"/>
        <w:gridCol w:w="1227"/>
        <w:gridCol w:w="636"/>
        <w:gridCol w:w="1612"/>
      </w:tblGrid>
      <w:tr w:rsidR="001E61B0" w14:paraId="538E3FC2" w14:textId="77777777" w:rsidTr="00EF35B2">
        <w:trPr>
          <w:trHeight w:val="72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EBF" w14:textId="77777777" w:rsidR="001E61B0" w:rsidRDefault="001E61B0" w:rsidP="00EF35B2">
            <w:pPr>
              <w:widowControl/>
              <w:spacing w:line="375" w:lineRule="atLeast"/>
              <w:ind w:firstLineChars="32" w:firstLine="112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6151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B0D" w14:textId="77777777" w:rsidR="001E61B0" w:rsidRDefault="001E61B0" w:rsidP="00EF35B2">
            <w:pPr>
              <w:widowControl/>
              <w:spacing w:line="375" w:lineRule="atLeast"/>
              <w:ind w:firstLineChars="36" w:firstLine="126"/>
              <w:jc w:val="center"/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职称</w:t>
            </w:r>
          </w:p>
          <w:p w14:paraId="4A4AF768" w14:textId="77777777" w:rsidR="001E61B0" w:rsidRDefault="001E61B0" w:rsidP="00EF35B2">
            <w:pPr>
              <w:widowControl/>
              <w:spacing w:line="375" w:lineRule="atLeast"/>
              <w:ind w:firstLineChars="36" w:firstLine="126"/>
              <w:jc w:val="center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职务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27C6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AC5A" w14:textId="77777777" w:rsidR="001E61B0" w:rsidRDefault="001E61B0" w:rsidP="00EF35B2">
            <w:pPr>
              <w:widowControl/>
              <w:spacing w:line="375" w:lineRule="atLeast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部门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AEDE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6100" w14:textId="77777777" w:rsidR="001E61B0" w:rsidRDefault="001E61B0" w:rsidP="00EF35B2">
            <w:pPr>
              <w:widowControl/>
              <w:spacing w:line="375" w:lineRule="atLeast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手机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1B7D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</w:p>
        </w:tc>
      </w:tr>
      <w:tr w:rsidR="001E61B0" w14:paraId="3ABC3141" w14:textId="77777777" w:rsidTr="00EF35B2">
        <w:trPr>
          <w:trHeight w:val="611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DBE8" w14:textId="77777777" w:rsidR="001E61B0" w:rsidRDefault="001E61B0" w:rsidP="00EF35B2">
            <w:pPr>
              <w:widowControl/>
              <w:spacing w:line="375" w:lineRule="atLeast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电话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125F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9E1B" w14:textId="77777777" w:rsidR="001E61B0" w:rsidRDefault="001E61B0" w:rsidP="00EF35B2">
            <w:pPr>
              <w:widowControl/>
              <w:spacing w:line="375" w:lineRule="atLeast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传真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3240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7CD1" w14:textId="77777777" w:rsidR="001E61B0" w:rsidRDefault="001E61B0" w:rsidP="00EF35B2">
            <w:pPr>
              <w:widowControl/>
              <w:spacing w:line="375" w:lineRule="atLeast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E-mail</w:t>
            </w: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4746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</w:p>
        </w:tc>
      </w:tr>
      <w:tr w:rsidR="001E61B0" w14:paraId="4D1D778A" w14:textId="77777777" w:rsidTr="00EF35B2">
        <w:trPr>
          <w:trHeight w:val="605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68F2" w14:textId="77777777" w:rsidR="001E61B0" w:rsidRDefault="001E61B0" w:rsidP="00EF35B2">
            <w:pPr>
              <w:widowControl/>
              <w:spacing w:line="375" w:lineRule="atLeast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报告题目</w:t>
            </w:r>
          </w:p>
        </w:tc>
        <w:tc>
          <w:tcPr>
            <w:tcW w:w="3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000D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大题目……：小提纲a.……；b.……；c.……；d.……。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E164" w14:textId="77777777" w:rsidR="001E61B0" w:rsidRDefault="001E61B0" w:rsidP="00EF35B2">
            <w:pPr>
              <w:widowControl/>
              <w:spacing w:line="375" w:lineRule="atLeast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报告时间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9E08" w14:textId="77777777" w:rsidR="001E61B0" w:rsidRDefault="001E61B0" w:rsidP="00EF35B2">
            <w:pPr>
              <w:widowControl/>
              <w:spacing w:line="375" w:lineRule="atLeast"/>
              <w:ind w:firstLineChars="150" w:firstLine="525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分钟</w:t>
            </w:r>
          </w:p>
        </w:tc>
      </w:tr>
      <w:tr w:rsidR="001E61B0" w14:paraId="33E6BE62" w14:textId="77777777" w:rsidTr="00EF35B2">
        <w:trPr>
          <w:trHeight w:val="1995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D2C7" w14:textId="77777777" w:rsidR="001E61B0" w:rsidRDefault="001E61B0" w:rsidP="00EF35B2">
            <w:pPr>
              <w:widowControl/>
              <w:spacing w:line="375" w:lineRule="atLeast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报告简介</w:t>
            </w:r>
          </w:p>
        </w:tc>
        <w:tc>
          <w:tcPr>
            <w:tcW w:w="4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20D8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</w:p>
        </w:tc>
      </w:tr>
      <w:tr w:rsidR="001E61B0" w14:paraId="3AA5C6FD" w14:textId="77777777" w:rsidTr="00EF35B2">
        <w:trPr>
          <w:trHeight w:val="171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8D1E" w14:textId="77777777" w:rsidR="001E61B0" w:rsidRDefault="001E61B0" w:rsidP="00EF35B2">
            <w:pPr>
              <w:widowControl/>
              <w:spacing w:line="375" w:lineRule="atLeast"/>
              <w:rPr>
                <w:rFonts w:ascii="楷体_GB2312" w:eastAsia="楷体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有何建议</w:t>
            </w:r>
          </w:p>
        </w:tc>
        <w:tc>
          <w:tcPr>
            <w:tcW w:w="4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97BB" w14:textId="77777777" w:rsidR="001E61B0" w:rsidRDefault="001E61B0" w:rsidP="00EF35B2">
            <w:pPr>
              <w:widowControl/>
              <w:rPr>
                <w:rFonts w:ascii="楷体_GB2312" w:eastAsia="楷体_GB2312" w:cs="宋体"/>
                <w:color w:val="000000"/>
                <w:spacing w:val="15"/>
                <w:kern w:val="0"/>
                <w:szCs w:val="21"/>
              </w:rPr>
            </w:pPr>
          </w:p>
        </w:tc>
      </w:tr>
    </w:tbl>
    <w:p w14:paraId="2A068498" w14:textId="69505DFB" w:rsidR="009E5FEB" w:rsidRPr="00993A96" w:rsidRDefault="001E61B0" w:rsidP="00AE2C1D">
      <w:pPr>
        <w:adjustRightInd w:val="0"/>
        <w:snapToGrid w:val="0"/>
        <w:jc w:val="left"/>
        <w:rPr>
          <w:rFonts w:ascii="楷体" w:eastAsia="楷体" w:hAnsi="楷体" w:cs="宋体" w:hint="eastAsia"/>
          <w:color w:val="000000"/>
          <w:spacing w:val="15"/>
          <w:kern w:val="0"/>
          <w:sz w:val="32"/>
          <w:szCs w:val="32"/>
        </w:rPr>
      </w:pPr>
      <w:r w:rsidRPr="00993A96">
        <w:rPr>
          <w:rFonts w:ascii="楷体" w:eastAsia="楷体" w:hAnsi="楷体" w:cs="宋体" w:hint="eastAsia"/>
          <w:color w:val="000000"/>
          <w:spacing w:val="15"/>
          <w:kern w:val="0"/>
          <w:sz w:val="32"/>
          <w:szCs w:val="32"/>
        </w:rPr>
        <w:t>注：</w:t>
      </w:r>
      <w:hyperlink r:id="rId11" w:history="1">
        <w:r w:rsidR="00E05D16" w:rsidRPr="00F23A6C">
          <w:rPr>
            <w:rFonts w:ascii="楷体" w:eastAsia="楷体" w:hAnsi="楷体" w:hint="eastAsia"/>
            <w:color w:val="000000"/>
            <w:sz w:val="32"/>
            <w:szCs w:val="32"/>
          </w:rPr>
          <w:t>请将此表发至邮箱</w:t>
        </w:r>
        <w:r w:rsidR="00E05D16" w:rsidRPr="00F23A6C">
          <w:rPr>
            <w:rFonts w:ascii="楷体" w:eastAsia="楷体" w:hAnsi="楷体"/>
            <w:color w:val="000000"/>
            <w:sz w:val="32"/>
            <w:szCs w:val="32"/>
          </w:rPr>
          <w:t>dlkjw@188.com</w:t>
        </w:r>
      </w:hyperlink>
      <w:r w:rsidRPr="00F23A6C">
        <w:rPr>
          <w:rFonts w:ascii="楷体" w:eastAsia="楷体" w:hAnsi="楷体" w:cs="宋体" w:hint="eastAsia"/>
          <w:color w:val="000000"/>
          <w:spacing w:val="15"/>
          <w:kern w:val="0"/>
          <w:sz w:val="32"/>
          <w:szCs w:val="32"/>
        </w:rPr>
        <w:t>。</w:t>
      </w:r>
    </w:p>
    <w:p w14:paraId="6235B3FB" w14:textId="77777777" w:rsidR="00E05D16" w:rsidRDefault="00E05D16" w:rsidP="00AE2C1D">
      <w:pPr>
        <w:adjustRightInd w:val="0"/>
        <w:snapToGrid w:val="0"/>
        <w:jc w:val="left"/>
        <w:rPr>
          <w:rFonts w:ascii="楷体_GB2312" w:eastAsia="楷体_GB2312" w:hAnsi="宋体" w:cs="宋体" w:hint="eastAsia"/>
          <w:color w:val="000000"/>
          <w:spacing w:val="15"/>
          <w:kern w:val="0"/>
          <w:sz w:val="32"/>
          <w:szCs w:val="32"/>
        </w:rPr>
      </w:pPr>
    </w:p>
    <w:p w14:paraId="4B324258" w14:textId="77777777" w:rsidR="00E05D16" w:rsidRDefault="00E05D16" w:rsidP="00AE2C1D">
      <w:pPr>
        <w:adjustRightInd w:val="0"/>
        <w:snapToGrid w:val="0"/>
        <w:jc w:val="left"/>
        <w:rPr>
          <w:rFonts w:ascii="楷体_GB2312" w:eastAsia="楷体_GB2312" w:hAnsi="宋体" w:cs="宋体" w:hint="eastAsia"/>
          <w:color w:val="000000"/>
          <w:spacing w:val="15"/>
          <w:kern w:val="0"/>
          <w:sz w:val="32"/>
          <w:szCs w:val="32"/>
        </w:rPr>
      </w:pPr>
    </w:p>
    <w:p w14:paraId="417ADC4A" w14:textId="77777777" w:rsidR="005B4F93" w:rsidRDefault="005B4F93" w:rsidP="005B4F93">
      <w:pPr>
        <w:pStyle w:val="aa"/>
        <w:jc w:val="center"/>
        <w:rPr>
          <w:rFonts w:ascii="楷体" w:eastAsia="楷体" w:hAnsi="楷体" w:hint="eastAsia"/>
        </w:rPr>
      </w:pPr>
    </w:p>
    <w:p w14:paraId="105C95A1" w14:textId="77777777" w:rsidR="005B4F93" w:rsidRDefault="005B4F93" w:rsidP="005B4F93">
      <w:pPr>
        <w:pStyle w:val="aa"/>
        <w:jc w:val="center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参会回执</w:t>
      </w:r>
    </w:p>
    <w:p w14:paraId="4AE50C45" w14:textId="77777777" w:rsidR="005B4F93" w:rsidRDefault="005B4F93" w:rsidP="005B4F93">
      <w:pPr>
        <w:pStyle w:val="p0"/>
        <w:spacing w:afterLines="100" w:after="312" w:line="400" w:lineRule="exact"/>
        <w:jc w:val="center"/>
        <w:rPr>
          <w:rFonts w:ascii="楷体" w:eastAsia="楷体" w:hAnsi="楷体" w:hint="eastAsia"/>
          <w:b/>
          <w:sz w:val="32"/>
          <w:szCs w:val="32"/>
        </w:rPr>
      </w:pPr>
      <w:proofErr w:type="gramStart"/>
      <w:r w:rsidRPr="00DE3F57">
        <w:rPr>
          <w:rFonts w:ascii="楷体" w:eastAsia="楷体" w:hAnsi="楷体" w:hint="eastAsia"/>
          <w:b/>
          <w:sz w:val="32"/>
          <w:szCs w:val="32"/>
        </w:rPr>
        <w:t>绿电直连政策</w:t>
      </w:r>
      <w:proofErr w:type="gramEnd"/>
      <w:r w:rsidRPr="00DE3F57">
        <w:rPr>
          <w:rFonts w:ascii="楷体" w:eastAsia="楷体" w:hAnsi="楷体" w:hint="eastAsia"/>
          <w:b/>
          <w:sz w:val="32"/>
          <w:szCs w:val="32"/>
        </w:rPr>
        <w:t>落地与</w:t>
      </w:r>
      <w:proofErr w:type="gramStart"/>
      <w:r w:rsidRPr="00DE3F57">
        <w:rPr>
          <w:rFonts w:ascii="楷体" w:eastAsia="楷体" w:hAnsi="楷体" w:hint="eastAsia"/>
          <w:b/>
          <w:sz w:val="32"/>
          <w:szCs w:val="32"/>
        </w:rPr>
        <w:t>源网荷储项目</w:t>
      </w:r>
      <w:proofErr w:type="gramEnd"/>
      <w:r w:rsidRPr="00DE3F57">
        <w:rPr>
          <w:rFonts w:ascii="楷体" w:eastAsia="楷体" w:hAnsi="楷体" w:hint="eastAsia"/>
          <w:b/>
          <w:sz w:val="32"/>
          <w:szCs w:val="32"/>
        </w:rPr>
        <w:t>开发应用论坛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1774"/>
        <w:gridCol w:w="2182"/>
        <w:gridCol w:w="3850"/>
        <w:gridCol w:w="1952"/>
        <w:gridCol w:w="2307"/>
        <w:gridCol w:w="1065"/>
        <w:gridCol w:w="1130"/>
      </w:tblGrid>
      <w:tr w:rsidR="005B4F93" w14:paraId="6642A63A" w14:textId="77777777" w:rsidTr="00451461">
        <w:trPr>
          <w:cantSplit/>
          <w:trHeight w:val="342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882F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5A1A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姓名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7EB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职称/职务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7F5C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工作单位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AFDB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手机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50AD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邮箱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13E" w14:textId="77777777" w:rsidR="005B4F93" w:rsidRDefault="005B4F93" w:rsidP="00451461">
            <w:pPr>
              <w:pStyle w:val="p0"/>
              <w:spacing w:line="400" w:lineRule="exact"/>
              <w:ind w:firstLineChars="100" w:firstLine="320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住房要求</w:t>
            </w:r>
          </w:p>
        </w:tc>
      </w:tr>
      <w:tr w:rsidR="005B4F93" w14:paraId="2E55D9B2" w14:textId="77777777" w:rsidTr="00451461">
        <w:trPr>
          <w:cantSplit/>
          <w:trHeight w:val="324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EE8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9F8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F812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9073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150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331E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390" w14:textId="77777777" w:rsidR="005B4F93" w:rsidRDefault="005B4F93" w:rsidP="00451461">
            <w:pPr>
              <w:pStyle w:val="p0"/>
              <w:spacing w:line="400" w:lineRule="exact"/>
              <w:ind w:firstLineChars="50" w:firstLine="160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C0BD" w14:textId="77777777" w:rsidR="005B4F93" w:rsidRDefault="005B4F93" w:rsidP="00451461">
            <w:pPr>
              <w:pStyle w:val="p0"/>
              <w:spacing w:line="400" w:lineRule="exact"/>
              <w:ind w:firstLineChars="50" w:firstLine="160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合</w:t>
            </w:r>
          </w:p>
        </w:tc>
      </w:tr>
      <w:tr w:rsidR="005B4F93" w14:paraId="7BE396C0" w14:textId="77777777" w:rsidTr="00451461">
        <w:trPr>
          <w:cantSplit/>
          <w:trHeight w:val="99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3CA2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EAD0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3736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B9A7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DDC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23DF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D869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909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5B4F93" w14:paraId="6A27E3F0" w14:textId="77777777" w:rsidTr="00451461">
        <w:trPr>
          <w:cantSplit/>
          <w:trHeight w:val="93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6F3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B436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76F4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215F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EBDE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5985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3FA8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DAF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5B4F93" w14:paraId="5933D013" w14:textId="77777777" w:rsidTr="00451461">
        <w:trPr>
          <w:cantSplit/>
          <w:trHeight w:val="90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793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FC4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6956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011B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1BD7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EF9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BDA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FD1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5B4F93" w14:paraId="4A56AAC6" w14:textId="77777777" w:rsidTr="00451461">
        <w:trPr>
          <w:cantSplit/>
          <w:trHeight w:val="90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4B79" w14:textId="77777777" w:rsidR="005B4F93" w:rsidRDefault="005B4F93" w:rsidP="00451461">
            <w:pPr>
              <w:pStyle w:val="p0"/>
              <w:spacing w:line="400" w:lineRule="exact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 xml:space="preserve">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597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FA62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43FE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833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DD1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3D58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1A89" w14:textId="77777777" w:rsidR="005B4F93" w:rsidRDefault="005B4F93" w:rsidP="00451461">
            <w:pPr>
              <w:pStyle w:val="p0"/>
              <w:spacing w:line="400" w:lineRule="exact"/>
              <w:ind w:firstLineChars="200" w:firstLine="640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</w:tbl>
    <w:p w14:paraId="79E23FD3" w14:textId="77777777" w:rsidR="005B4F93" w:rsidRDefault="005B4F93" w:rsidP="005B4F93">
      <w:pPr>
        <w:pStyle w:val="p0"/>
        <w:wordWrap w:val="0"/>
        <w:spacing w:line="400" w:lineRule="exact"/>
        <w:jc w:val="right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单位公章     </w:t>
      </w:r>
    </w:p>
    <w:p w14:paraId="77B76FF2" w14:textId="77777777" w:rsidR="005B4F93" w:rsidRDefault="005B4F93" w:rsidP="005B4F93">
      <w:pPr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备注：</w:t>
      </w:r>
    </w:p>
    <w:p w14:paraId="534E7F23" w14:textId="77777777" w:rsidR="005B4F93" w:rsidRDefault="005B4F93" w:rsidP="005B4F93">
      <w:pPr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1、此表复印有效；请务必将各项内容填写完整并加盖单位公章。</w:t>
      </w:r>
    </w:p>
    <w:p w14:paraId="12AA40F6" w14:textId="6FCBB609" w:rsidR="00204D4D" w:rsidRPr="00204D4D" w:rsidRDefault="005B4F93" w:rsidP="00821616">
      <w:pPr>
        <w:adjustRightInd w:val="0"/>
        <w:snapToGrid w:val="0"/>
        <w:ind w:firstLineChars="200" w:firstLine="640"/>
        <w:jc w:val="left"/>
      </w:pPr>
      <w:r>
        <w:rPr>
          <w:rFonts w:ascii="楷体" w:eastAsia="楷体" w:hAnsi="楷体" w:hint="eastAsia"/>
          <w:kern w:val="0"/>
          <w:sz w:val="32"/>
          <w:szCs w:val="32"/>
        </w:rPr>
        <w:t>2、回执表扫描发至邮箱dlkjw@188.com。</w:t>
      </w:r>
    </w:p>
    <w:sectPr w:rsidR="00204D4D" w:rsidRPr="00204D4D" w:rsidSect="00821616">
      <w:pgSz w:w="16838" w:h="11906" w:orient="landscape"/>
      <w:pgMar w:top="1021" w:right="1021" w:bottom="1021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4394" w14:textId="77777777" w:rsidR="00C0162E" w:rsidRDefault="00C0162E">
      <w:r>
        <w:separator/>
      </w:r>
    </w:p>
  </w:endnote>
  <w:endnote w:type="continuationSeparator" w:id="0">
    <w:p w14:paraId="750DA11D" w14:textId="77777777" w:rsidR="00C0162E" w:rsidRDefault="00C0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公文小标宋简">
    <w:altName w:val="宋体"/>
    <w:charset w:val="7A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9437990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426204AB" w14:textId="77777777" w:rsidR="00EF35B2" w:rsidRDefault="00EF35B2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3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30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A75BD" w14:textId="77777777" w:rsidR="00C0162E" w:rsidRDefault="00C0162E">
      <w:r>
        <w:separator/>
      </w:r>
    </w:p>
  </w:footnote>
  <w:footnote w:type="continuationSeparator" w:id="0">
    <w:p w14:paraId="7A9D7DD7" w14:textId="77777777" w:rsidR="00C0162E" w:rsidRDefault="00C0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42CA"/>
    <w:multiLevelType w:val="multilevel"/>
    <w:tmpl w:val="0E4D42C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127EE6"/>
    <w:multiLevelType w:val="multilevel"/>
    <w:tmpl w:val="19127E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EF24760"/>
    <w:multiLevelType w:val="hybridMultilevel"/>
    <w:tmpl w:val="120492AC"/>
    <w:lvl w:ilvl="0" w:tplc="D1BCD2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FD205F"/>
    <w:multiLevelType w:val="multilevel"/>
    <w:tmpl w:val="51FD205F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D175E5"/>
    <w:multiLevelType w:val="hybridMultilevel"/>
    <w:tmpl w:val="ADE2406A"/>
    <w:lvl w:ilvl="0" w:tplc="3FFAE0DA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 w16cid:durableId="2034459300">
    <w:abstractNumId w:val="0"/>
  </w:num>
  <w:num w:numId="2" w16cid:durableId="2095859089">
    <w:abstractNumId w:val="1"/>
  </w:num>
  <w:num w:numId="3" w16cid:durableId="1280533241">
    <w:abstractNumId w:val="3"/>
  </w:num>
  <w:num w:numId="4" w16cid:durableId="732125759">
    <w:abstractNumId w:val="4"/>
  </w:num>
  <w:num w:numId="5" w16cid:durableId="189897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60"/>
    <w:rsid w:val="0000233A"/>
    <w:rsid w:val="00005C13"/>
    <w:rsid w:val="0001353D"/>
    <w:rsid w:val="00013C12"/>
    <w:rsid w:val="00015DBD"/>
    <w:rsid w:val="000168A2"/>
    <w:rsid w:val="000203A3"/>
    <w:rsid w:val="0002256D"/>
    <w:rsid w:val="000227AA"/>
    <w:rsid w:val="00024BD0"/>
    <w:rsid w:val="000303EC"/>
    <w:rsid w:val="00031C1A"/>
    <w:rsid w:val="00036EC1"/>
    <w:rsid w:val="00037BFE"/>
    <w:rsid w:val="00037DE2"/>
    <w:rsid w:val="00037E64"/>
    <w:rsid w:val="00041F8F"/>
    <w:rsid w:val="00050F26"/>
    <w:rsid w:val="0005149B"/>
    <w:rsid w:val="00051A28"/>
    <w:rsid w:val="00061612"/>
    <w:rsid w:val="00061668"/>
    <w:rsid w:val="0006300E"/>
    <w:rsid w:val="0006363B"/>
    <w:rsid w:val="00063AF6"/>
    <w:rsid w:val="00064B7E"/>
    <w:rsid w:val="000722F5"/>
    <w:rsid w:val="00072EA2"/>
    <w:rsid w:val="00073535"/>
    <w:rsid w:val="00073E48"/>
    <w:rsid w:val="00074B5F"/>
    <w:rsid w:val="00074B9D"/>
    <w:rsid w:val="000775D1"/>
    <w:rsid w:val="00080ABA"/>
    <w:rsid w:val="000824AC"/>
    <w:rsid w:val="00091502"/>
    <w:rsid w:val="000960F4"/>
    <w:rsid w:val="000A0C99"/>
    <w:rsid w:val="000A292E"/>
    <w:rsid w:val="000A2FC0"/>
    <w:rsid w:val="000A5CC7"/>
    <w:rsid w:val="000A5F16"/>
    <w:rsid w:val="000A7401"/>
    <w:rsid w:val="000B1842"/>
    <w:rsid w:val="000B1B0E"/>
    <w:rsid w:val="000B514E"/>
    <w:rsid w:val="000B5CA1"/>
    <w:rsid w:val="000B68BF"/>
    <w:rsid w:val="000C34B9"/>
    <w:rsid w:val="000C71AA"/>
    <w:rsid w:val="000C7ECC"/>
    <w:rsid w:val="000D321D"/>
    <w:rsid w:val="000D42B0"/>
    <w:rsid w:val="000D7596"/>
    <w:rsid w:val="000E0180"/>
    <w:rsid w:val="000E06EA"/>
    <w:rsid w:val="000E218C"/>
    <w:rsid w:val="000E2B97"/>
    <w:rsid w:val="000E2D59"/>
    <w:rsid w:val="000E7680"/>
    <w:rsid w:val="000F10F7"/>
    <w:rsid w:val="000F2304"/>
    <w:rsid w:val="000F3A61"/>
    <w:rsid w:val="000F531A"/>
    <w:rsid w:val="000F6C1D"/>
    <w:rsid w:val="000F7FA6"/>
    <w:rsid w:val="0010288F"/>
    <w:rsid w:val="00104AE6"/>
    <w:rsid w:val="0011166B"/>
    <w:rsid w:val="00111E85"/>
    <w:rsid w:val="001153FE"/>
    <w:rsid w:val="00121618"/>
    <w:rsid w:val="00121B4D"/>
    <w:rsid w:val="00122C4A"/>
    <w:rsid w:val="001329BB"/>
    <w:rsid w:val="001334E5"/>
    <w:rsid w:val="00134221"/>
    <w:rsid w:val="00136F9A"/>
    <w:rsid w:val="001376DF"/>
    <w:rsid w:val="001404B1"/>
    <w:rsid w:val="00142C6B"/>
    <w:rsid w:val="00142E2F"/>
    <w:rsid w:val="0014313E"/>
    <w:rsid w:val="00145C4B"/>
    <w:rsid w:val="00146D3F"/>
    <w:rsid w:val="00151504"/>
    <w:rsid w:val="00152531"/>
    <w:rsid w:val="001545EE"/>
    <w:rsid w:val="001547C4"/>
    <w:rsid w:val="00157A59"/>
    <w:rsid w:val="001603AD"/>
    <w:rsid w:val="00160BAD"/>
    <w:rsid w:val="001620BF"/>
    <w:rsid w:val="00162628"/>
    <w:rsid w:val="001660D4"/>
    <w:rsid w:val="00166963"/>
    <w:rsid w:val="00170D91"/>
    <w:rsid w:val="00173E4F"/>
    <w:rsid w:val="00174982"/>
    <w:rsid w:val="001768AB"/>
    <w:rsid w:val="00184A35"/>
    <w:rsid w:val="00185531"/>
    <w:rsid w:val="00185760"/>
    <w:rsid w:val="00186820"/>
    <w:rsid w:val="0019254F"/>
    <w:rsid w:val="001929ED"/>
    <w:rsid w:val="0019539F"/>
    <w:rsid w:val="00196C54"/>
    <w:rsid w:val="001978DA"/>
    <w:rsid w:val="001A2A2C"/>
    <w:rsid w:val="001A3A25"/>
    <w:rsid w:val="001A4B7D"/>
    <w:rsid w:val="001A581C"/>
    <w:rsid w:val="001B2825"/>
    <w:rsid w:val="001B2BAC"/>
    <w:rsid w:val="001B36FE"/>
    <w:rsid w:val="001C5432"/>
    <w:rsid w:val="001C5524"/>
    <w:rsid w:val="001C5637"/>
    <w:rsid w:val="001D58A1"/>
    <w:rsid w:val="001E2D6B"/>
    <w:rsid w:val="001E47B1"/>
    <w:rsid w:val="001E61B0"/>
    <w:rsid w:val="001E7FC6"/>
    <w:rsid w:val="001F0571"/>
    <w:rsid w:val="001F14FE"/>
    <w:rsid w:val="001F16EE"/>
    <w:rsid w:val="001F1A2C"/>
    <w:rsid w:val="001F24C1"/>
    <w:rsid w:val="001F271E"/>
    <w:rsid w:val="001F35FB"/>
    <w:rsid w:val="001F7C5D"/>
    <w:rsid w:val="00200BFB"/>
    <w:rsid w:val="00202307"/>
    <w:rsid w:val="00204D4D"/>
    <w:rsid w:val="00205BA3"/>
    <w:rsid w:val="00211285"/>
    <w:rsid w:val="002113A3"/>
    <w:rsid w:val="00212A7F"/>
    <w:rsid w:val="00213284"/>
    <w:rsid w:val="00215D32"/>
    <w:rsid w:val="00216C13"/>
    <w:rsid w:val="00221DF0"/>
    <w:rsid w:val="00223C7E"/>
    <w:rsid w:val="00223FA8"/>
    <w:rsid w:val="0022483F"/>
    <w:rsid w:val="00225510"/>
    <w:rsid w:val="002268B4"/>
    <w:rsid w:val="002339DA"/>
    <w:rsid w:val="00234E9A"/>
    <w:rsid w:val="002366B3"/>
    <w:rsid w:val="0023795D"/>
    <w:rsid w:val="00242BF4"/>
    <w:rsid w:val="00243B3D"/>
    <w:rsid w:val="00244DF6"/>
    <w:rsid w:val="002466C1"/>
    <w:rsid w:val="00246DFE"/>
    <w:rsid w:val="00247445"/>
    <w:rsid w:val="00252414"/>
    <w:rsid w:val="00252837"/>
    <w:rsid w:val="00254B23"/>
    <w:rsid w:val="0025545A"/>
    <w:rsid w:val="00257234"/>
    <w:rsid w:val="00260E8D"/>
    <w:rsid w:val="00261940"/>
    <w:rsid w:val="0026286E"/>
    <w:rsid w:val="00262FAB"/>
    <w:rsid w:val="00264882"/>
    <w:rsid w:val="002650BA"/>
    <w:rsid w:val="00265F26"/>
    <w:rsid w:val="00265F9C"/>
    <w:rsid w:val="002664DE"/>
    <w:rsid w:val="0026695A"/>
    <w:rsid w:val="0027243D"/>
    <w:rsid w:val="0027290B"/>
    <w:rsid w:val="00274666"/>
    <w:rsid w:val="0028075E"/>
    <w:rsid w:val="00280EC8"/>
    <w:rsid w:val="00281C6A"/>
    <w:rsid w:val="002823D4"/>
    <w:rsid w:val="00282AA6"/>
    <w:rsid w:val="00284161"/>
    <w:rsid w:val="00285F47"/>
    <w:rsid w:val="0028733B"/>
    <w:rsid w:val="0028763C"/>
    <w:rsid w:val="00287AA1"/>
    <w:rsid w:val="0029151A"/>
    <w:rsid w:val="00295B2B"/>
    <w:rsid w:val="00295E95"/>
    <w:rsid w:val="002A3BD1"/>
    <w:rsid w:val="002A3CDA"/>
    <w:rsid w:val="002A63E3"/>
    <w:rsid w:val="002B0F81"/>
    <w:rsid w:val="002B6A25"/>
    <w:rsid w:val="002B6FDB"/>
    <w:rsid w:val="002B72A3"/>
    <w:rsid w:val="002B72CB"/>
    <w:rsid w:val="002C0D0C"/>
    <w:rsid w:val="002C3268"/>
    <w:rsid w:val="002C39C1"/>
    <w:rsid w:val="002C45F1"/>
    <w:rsid w:val="002C55CE"/>
    <w:rsid w:val="002D2908"/>
    <w:rsid w:val="002D496A"/>
    <w:rsid w:val="002D7AE6"/>
    <w:rsid w:val="002E1772"/>
    <w:rsid w:val="002E2BCD"/>
    <w:rsid w:val="002E4623"/>
    <w:rsid w:val="002E53DC"/>
    <w:rsid w:val="002E5583"/>
    <w:rsid w:val="002E5A32"/>
    <w:rsid w:val="002E5C3A"/>
    <w:rsid w:val="002E5F60"/>
    <w:rsid w:val="002F1EDA"/>
    <w:rsid w:val="002F23E5"/>
    <w:rsid w:val="002F2AD8"/>
    <w:rsid w:val="002F4702"/>
    <w:rsid w:val="002F72C8"/>
    <w:rsid w:val="002F7500"/>
    <w:rsid w:val="002F7BCE"/>
    <w:rsid w:val="00301994"/>
    <w:rsid w:val="00302E21"/>
    <w:rsid w:val="003031B7"/>
    <w:rsid w:val="00303309"/>
    <w:rsid w:val="00303CA0"/>
    <w:rsid w:val="003057A8"/>
    <w:rsid w:val="00307B00"/>
    <w:rsid w:val="00307B66"/>
    <w:rsid w:val="00315594"/>
    <w:rsid w:val="0032004F"/>
    <w:rsid w:val="00322497"/>
    <w:rsid w:val="0032469A"/>
    <w:rsid w:val="0032484F"/>
    <w:rsid w:val="00331F3B"/>
    <w:rsid w:val="0033511D"/>
    <w:rsid w:val="0033555C"/>
    <w:rsid w:val="0034144D"/>
    <w:rsid w:val="003466B8"/>
    <w:rsid w:val="003504E0"/>
    <w:rsid w:val="00360CE1"/>
    <w:rsid w:val="0037248A"/>
    <w:rsid w:val="00373B7C"/>
    <w:rsid w:val="00380354"/>
    <w:rsid w:val="00380472"/>
    <w:rsid w:val="00381E2C"/>
    <w:rsid w:val="00382710"/>
    <w:rsid w:val="00384D2E"/>
    <w:rsid w:val="003A0EB6"/>
    <w:rsid w:val="003A29C6"/>
    <w:rsid w:val="003B1BD7"/>
    <w:rsid w:val="003B1D00"/>
    <w:rsid w:val="003B769C"/>
    <w:rsid w:val="003C0A76"/>
    <w:rsid w:val="003C70CD"/>
    <w:rsid w:val="003C7BC4"/>
    <w:rsid w:val="003D250F"/>
    <w:rsid w:val="003D5317"/>
    <w:rsid w:val="003D5E50"/>
    <w:rsid w:val="003D6118"/>
    <w:rsid w:val="003D6679"/>
    <w:rsid w:val="003E0A1D"/>
    <w:rsid w:val="003E0FAC"/>
    <w:rsid w:val="003E1330"/>
    <w:rsid w:val="003E3927"/>
    <w:rsid w:val="003E6649"/>
    <w:rsid w:val="003E7145"/>
    <w:rsid w:val="003F1749"/>
    <w:rsid w:val="003F1BB4"/>
    <w:rsid w:val="003F20AA"/>
    <w:rsid w:val="003F2253"/>
    <w:rsid w:val="003F3225"/>
    <w:rsid w:val="00400228"/>
    <w:rsid w:val="0040165A"/>
    <w:rsid w:val="0040260B"/>
    <w:rsid w:val="004030CA"/>
    <w:rsid w:val="00403E32"/>
    <w:rsid w:val="004044C0"/>
    <w:rsid w:val="00412B61"/>
    <w:rsid w:val="004164DE"/>
    <w:rsid w:val="0042116C"/>
    <w:rsid w:val="004234FF"/>
    <w:rsid w:val="00427A12"/>
    <w:rsid w:val="004303CA"/>
    <w:rsid w:val="00434760"/>
    <w:rsid w:val="004365FB"/>
    <w:rsid w:val="004368A8"/>
    <w:rsid w:val="004373D7"/>
    <w:rsid w:val="004426CF"/>
    <w:rsid w:val="00447D1F"/>
    <w:rsid w:val="00451161"/>
    <w:rsid w:val="0045142B"/>
    <w:rsid w:val="00454AF6"/>
    <w:rsid w:val="0045553E"/>
    <w:rsid w:val="0046239C"/>
    <w:rsid w:val="00466258"/>
    <w:rsid w:val="004667DA"/>
    <w:rsid w:val="00473AA9"/>
    <w:rsid w:val="004744D9"/>
    <w:rsid w:val="0047645F"/>
    <w:rsid w:val="00480C63"/>
    <w:rsid w:val="00480E8D"/>
    <w:rsid w:val="00481A43"/>
    <w:rsid w:val="0048330A"/>
    <w:rsid w:val="004841F5"/>
    <w:rsid w:val="004865F2"/>
    <w:rsid w:val="00486842"/>
    <w:rsid w:val="004904A1"/>
    <w:rsid w:val="004904A5"/>
    <w:rsid w:val="0049167B"/>
    <w:rsid w:val="00491724"/>
    <w:rsid w:val="00492108"/>
    <w:rsid w:val="00492B0C"/>
    <w:rsid w:val="00493363"/>
    <w:rsid w:val="00493A03"/>
    <w:rsid w:val="00493D8B"/>
    <w:rsid w:val="00494A6E"/>
    <w:rsid w:val="0049613A"/>
    <w:rsid w:val="00497E6D"/>
    <w:rsid w:val="004A15F6"/>
    <w:rsid w:val="004A5068"/>
    <w:rsid w:val="004A6F75"/>
    <w:rsid w:val="004B00A8"/>
    <w:rsid w:val="004B06D6"/>
    <w:rsid w:val="004B1D3E"/>
    <w:rsid w:val="004B1F8B"/>
    <w:rsid w:val="004B254F"/>
    <w:rsid w:val="004B3675"/>
    <w:rsid w:val="004B3D56"/>
    <w:rsid w:val="004B4195"/>
    <w:rsid w:val="004B505F"/>
    <w:rsid w:val="004C0B1E"/>
    <w:rsid w:val="004C1FA1"/>
    <w:rsid w:val="004C3793"/>
    <w:rsid w:val="004C6B43"/>
    <w:rsid w:val="004C795E"/>
    <w:rsid w:val="004D068E"/>
    <w:rsid w:val="004D1349"/>
    <w:rsid w:val="004D2AA6"/>
    <w:rsid w:val="004D562B"/>
    <w:rsid w:val="004D756E"/>
    <w:rsid w:val="004E1740"/>
    <w:rsid w:val="004E5B52"/>
    <w:rsid w:val="004E709C"/>
    <w:rsid w:val="004F046D"/>
    <w:rsid w:val="004F1356"/>
    <w:rsid w:val="004F3209"/>
    <w:rsid w:val="004F4C78"/>
    <w:rsid w:val="004F5348"/>
    <w:rsid w:val="0050037A"/>
    <w:rsid w:val="00503B08"/>
    <w:rsid w:val="005053C5"/>
    <w:rsid w:val="00507425"/>
    <w:rsid w:val="005126E8"/>
    <w:rsid w:val="00513597"/>
    <w:rsid w:val="0051385B"/>
    <w:rsid w:val="005162E9"/>
    <w:rsid w:val="005171D6"/>
    <w:rsid w:val="00517EE4"/>
    <w:rsid w:val="005247E6"/>
    <w:rsid w:val="00525B45"/>
    <w:rsid w:val="0053025A"/>
    <w:rsid w:val="005302A3"/>
    <w:rsid w:val="00535F4D"/>
    <w:rsid w:val="00536CD0"/>
    <w:rsid w:val="00537E09"/>
    <w:rsid w:val="00544BB9"/>
    <w:rsid w:val="00544F58"/>
    <w:rsid w:val="00547755"/>
    <w:rsid w:val="0055135C"/>
    <w:rsid w:val="00552EA3"/>
    <w:rsid w:val="00552FE0"/>
    <w:rsid w:val="00562619"/>
    <w:rsid w:val="00565C95"/>
    <w:rsid w:val="00567A38"/>
    <w:rsid w:val="00567AF6"/>
    <w:rsid w:val="00567DCD"/>
    <w:rsid w:val="00567E7D"/>
    <w:rsid w:val="00572A23"/>
    <w:rsid w:val="00572CB6"/>
    <w:rsid w:val="005742A1"/>
    <w:rsid w:val="00574AB9"/>
    <w:rsid w:val="0057530F"/>
    <w:rsid w:val="00581754"/>
    <w:rsid w:val="00583CA0"/>
    <w:rsid w:val="00584B54"/>
    <w:rsid w:val="00586F5A"/>
    <w:rsid w:val="00587E59"/>
    <w:rsid w:val="005A0F5A"/>
    <w:rsid w:val="005A1A72"/>
    <w:rsid w:val="005A24EA"/>
    <w:rsid w:val="005A76E2"/>
    <w:rsid w:val="005B200A"/>
    <w:rsid w:val="005B253B"/>
    <w:rsid w:val="005B4DA0"/>
    <w:rsid w:val="005B4F93"/>
    <w:rsid w:val="005B594C"/>
    <w:rsid w:val="005B7D57"/>
    <w:rsid w:val="005C0036"/>
    <w:rsid w:val="005C0633"/>
    <w:rsid w:val="005C39E5"/>
    <w:rsid w:val="005C65F1"/>
    <w:rsid w:val="005D0768"/>
    <w:rsid w:val="005D08F3"/>
    <w:rsid w:val="005D2BAC"/>
    <w:rsid w:val="005E3CAE"/>
    <w:rsid w:val="005E7803"/>
    <w:rsid w:val="005F5F19"/>
    <w:rsid w:val="0060081D"/>
    <w:rsid w:val="006016EE"/>
    <w:rsid w:val="006030EE"/>
    <w:rsid w:val="00603F0C"/>
    <w:rsid w:val="00604CC9"/>
    <w:rsid w:val="00606B85"/>
    <w:rsid w:val="00607428"/>
    <w:rsid w:val="006076A3"/>
    <w:rsid w:val="006105C5"/>
    <w:rsid w:val="006113EF"/>
    <w:rsid w:val="00615A9C"/>
    <w:rsid w:val="00616210"/>
    <w:rsid w:val="006179DE"/>
    <w:rsid w:val="00617B14"/>
    <w:rsid w:val="00625A3D"/>
    <w:rsid w:val="00625ECB"/>
    <w:rsid w:val="0063182E"/>
    <w:rsid w:val="00632DD1"/>
    <w:rsid w:val="006345D7"/>
    <w:rsid w:val="00634C57"/>
    <w:rsid w:val="00642803"/>
    <w:rsid w:val="00643529"/>
    <w:rsid w:val="00651843"/>
    <w:rsid w:val="006559CD"/>
    <w:rsid w:val="0066177D"/>
    <w:rsid w:val="0066334D"/>
    <w:rsid w:val="00663589"/>
    <w:rsid w:val="0066438F"/>
    <w:rsid w:val="00672A2B"/>
    <w:rsid w:val="0067325B"/>
    <w:rsid w:val="006808B3"/>
    <w:rsid w:val="0068158D"/>
    <w:rsid w:val="00685DD1"/>
    <w:rsid w:val="00685E4A"/>
    <w:rsid w:val="00691244"/>
    <w:rsid w:val="0069302B"/>
    <w:rsid w:val="00693902"/>
    <w:rsid w:val="00693A15"/>
    <w:rsid w:val="00696A01"/>
    <w:rsid w:val="006A05CD"/>
    <w:rsid w:val="006A4526"/>
    <w:rsid w:val="006B065F"/>
    <w:rsid w:val="006B5869"/>
    <w:rsid w:val="006C0007"/>
    <w:rsid w:val="006C087E"/>
    <w:rsid w:val="006C0E81"/>
    <w:rsid w:val="006C1793"/>
    <w:rsid w:val="006C2287"/>
    <w:rsid w:val="006C2DD2"/>
    <w:rsid w:val="006C4768"/>
    <w:rsid w:val="006C4C9B"/>
    <w:rsid w:val="006C4F86"/>
    <w:rsid w:val="006C6CA7"/>
    <w:rsid w:val="006D0178"/>
    <w:rsid w:val="006D4554"/>
    <w:rsid w:val="006D502F"/>
    <w:rsid w:val="006D5610"/>
    <w:rsid w:val="006D699B"/>
    <w:rsid w:val="006D75B8"/>
    <w:rsid w:val="006E12B2"/>
    <w:rsid w:val="006E3115"/>
    <w:rsid w:val="006E7E46"/>
    <w:rsid w:val="006F0FD7"/>
    <w:rsid w:val="006F3D32"/>
    <w:rsid w:val="006F4D5F"/>
    <w:rsid w:val="007005C7"/>
    <w:rsid w:val="00701D71"/>
    <w:rsid w:val="007031D9"/>
    <w:rsid w:val="0070322E"/>
    <w:rsid w:val="00703362"/>
    <w:rsid w:val="007037AA"/>
    <w:rsid w:val="007062E9"/>
    <w:rsid w:val="00710289"/>
    <w:rsid w:val="007102D5"/>
    <w:rsid w:val="0072167C"/>
    <w:rsid w:val="00723CAB"/>
    <w:rsid w:val="007249F8"/>
    <w:rsid w:val="00725292"/>
    <w:rsid w:val="0073130D"/>
    <w:rsid w:val="0073196D"/>
    <w:rsid w:val="00732535"/>
    <w:rsid w:val="00733ADB"/>
    <w:rsid w:val="00734360"/>
    <w:rsid w:val="00735163"/>
    <w:rsid w:val="00735F25"/>
    <w:rsid w:val="00736D99"/>
    <w:rsid w:val="007401CA"/>
    <w:rsid w:val="00741A42"/>
    <w:rsid w:val="00741C16"/>
    <w:rsid w:val="00745190"/>
    <w:rsid w:val="00745815"/>
    <w:rsid w:val="00753AB1"/>
    <w:rsid w:val="00754727"/>
    <w:rsid w:val="00754A24"/>
    <w:rsid w:val="00754B0F"/>
    <w:rsid w:val="00756D98"/>
    <w:rsid w:val="00757E69"/>
    <w:rsid w:val="0076111F"/>
    <w:rsid w:val="00765A21"/>
    <w:rsid w:val="00767DF5"/>
    <w:rsid w:val="00770859"/>
    <w:rsid w:val="0077141E"/>
    <w:rsid w:val="00777457"/>
    <w:rsid w:val="0078138D"/>
    <w:rsid w:val="00782133"/>
    <w:rsid w:val="00784667"/>
    <w:rsid w:val="007851BF"/>
    <w:rsid w:val="0079013F"/>
    <w:rsid w:val="00790B05"/>
    <w:rsid w:val="007926E7"/>
    <w:rsid w:val="00797F32"/>
    <w:rsid w:val="007A2B92"/>
    <w:rsid w:val="007B3FCD"/>
    <w:rsid w:val="007B4973"/>
    <w:rsid w:val="007B4ECC"/>
    <w:rsid w:val="007B5195"/>
    <w:rsid w:val="007B73CA"/>
    <w:rsid w:val="007C1F1F"/>
    <w:rsid w:val="007D1A44"/>
    <w:rsid w:val="007D2F06"/>
    <w:rsid w:val="007D4A24"/>
    <w:rsid w:val="007D75EB"/>
    <w:rsid w:val="007E0465"/>
    <w:rsid w:val="007E0488"/>
    <w:rsid w:val="007E44A4"/>
    <w:rsid w:val="007E693C"/>
    <w:rsid w:val="007E7BDE"/>
    <w:rsid w:val="007F1D15"/>
    <w:rsid w:val="007F3785"/>
    <w:rsid w:val="007F4DD8"/>
    <w:rsid w:val="007F50F2"/>
    <w:rsid w:val="007F6D0B"/>
    <w:rsid w:val="007F7F3B"/>
    <w:rsid w:val="00802AC3"/>
    <w:rsid w:val="008038BE"/>
    <w:rsid w:val="00806B66"/>
    <w:rsid w:val="00806D81"/>
    <w:rsid w:val="00812607"/>
    <w:rsid w:val="00812725"/>
    <w:rsid w:val="00814D45"/>
    <w:rsid w:val="00815D1D"/>
    <w:rsid w:val="008165F2"/>
    <w:rsid w:val="00820AC4"/>
    <w:rsid w:val="00821037"/>
    <w:rsid w:val="00821616"/>
    <w:rsid w:val="00824030"/>
    <w:rsid w:val="00830129"/>
    <w:rsid w:val="00831A84"/>
    <w:rsid w:val="00832BFB"/>
    <w:rsid w:val="00835681"/>
    <w:rsid w:val="00836FBC"/>
    <w:rsid w:val="0084052F"/>
    <w:rsid w:val="00841110"/>
    <w:rsid w:val="00842FF8"/>
    <w:rsid w:val="00844AEE"/>
    <w:rsid w:val="00846AF8"/>
    <w:rsid w:val="00853545"/>
    <w:rsid w:val="00854A78"/>
    <w:rsid w:val="00854BBE"/>
    <w:rsid w:val="008558C0"/>
    <w:rsid w:val="00855E4A"/>
    <w:rsid w:val="00856712"/>
    <w:rsid w:val="0086019F"/>
    <w:rsid w:val="008605B7"/>
    <w:rsid w:val="00860685"/>
    <w:rsid w:val="00861917"/>
    <w:rsid w:val="00863423"/>
    <w:rsid w:val="008707B1"/>
    <w:rsid w:val="00873ACF"/>
    <w:rsid w:val="00873D74"/>
    <w:rsid w:val="00880BAD"/>
    <w:rsid w:val="008818BB"/>
    <w:rsid w:val="00882D28"/>
    <w:rsid w:val="0088656B"/>
    <w:rsid w:val="00887BD1"/>
    <w:rsid w:val="00890B4A"/>
    <w:rsid w:val="008A0637"/>
    <w:rsid w:val="008A3DE9"/>
    <w:rsid w:val="008A412A"/>
    <w:rsid w:val="008A43ED"/>
    <w:rsid w:val="008A4D9E"/>
    <w:rsid w:val="008A5FDE"/>
    <w:rsid w:val="008A661C"/>
    <w:rsid w:val="008A7478"/>
    <w:rsid w:val="008B0477"/>
    <w:rsid w:val="008B14C0"/>
    <w:rsid w:val="008B4F0F"/>
    <w:rsid w:val="008B5DFF"/>
    <w:rsid w:val="008B638F"/>
    <w:rsid w:val="008C017E"/>
    <w:rsid w:val="008C2107"/>
    <w:rsid w:val="008C31A7"/>
    <w:rsid w:val="008C453D"/>
    <w:rsid w:val="008C6CF6"/>
    <w:rsid w:val="008C7A28"/>
    <w:rsid w:val="008D5997"/>
    <w:rsid w:val="008E20AF"/>
    <w:rsid w:val="008E504A"/>
    <w:rsid w:val="008E70C9"/>
    <w:rsid w:val="008E7443"/>
    <w:rsid w:val="008F0B11"/>
    <w:rsid w:val="008F5395"/>
    <w:rsid w:val="008F72A3"/>
    <w:rsid w:val="00900BCE"/>
    <w:rsid w:val="00905921"/>
    <w:rsid w:val="009129BF"/>
    <w:rsid w:val="009216AF"/>
    <w:rsid w:val="0092270D"/>
    <w:rsid w:val="00925262"/>
    <w:rsid w:val="009273F5"/>
    <w:rsid w:val="009337A8"/>
    <w:rsid w:val="00934178"/>
    <w:rsid w:val="00935985"/>
    <w:rsid w:val="0093786D"/>
    <w:rsid w:val="00937A3C"/>
    <w:rsid w:val="00946CDD"/>
    <w:rsid w:val="00947940"/>
    <w:rsid w:val="00956474"/>
    <w:rsid w:val="00956823"/>
    <w:rsid w:val="00957D42"/>
    <w:rsid w:val="00960FDC"/>
    <w:rsid w:val="00963490"/>
    <w:rsid w:val="00971F1F"/>
    <w:rsid w:val="009751FD"/>
    <w:rsid w:val="00980BAD"/>
    <w:rsid w:val="00984CA5"/>
    <w:rsid w:val="00985824"/>
    <w:rsid w:val="009917D8"/>
    <w:rsid w:val="00993A96"/>
    <w:rsid w:val="009961A0"/>
    <w:rsid w:val="00997EF6"/>
    <w:rsid w:val="009A1BA0"/>
    <w:rsid w:val="009A4939"/>
    <w:rsid w:val="009A4E98"/>
    <w:rsid w:val="009A6B9A"/>
    <w:rsid w:val="009B0943"/>
    <w:rsid w:val="009B3CBA"/>
    <w:rsid w:val="009B7313"/>
    <w:rsid w:val="009B7A76"/>
    <w:rsid w:val="009C19A4"/>
    <w:rsid w:val="009C2F69"/>
    <w:rsid w:val="009C3080"/>
    <w:rsid w:val="009C5130"/>
    <w:rsid w:val="009C53C8"/>
    <w:rsid w:val="009C7A8E"/>
    <w:rsid w:val="009C7BD6"/>
    <w:rsid w:val="009D15A0"/>
    <w:rsid w:val="009D5D26"/>
    <w:rsid w:val="009E0AE8"/>
    <w:rsid w:val="009E1675"/>
    <w:rsid w:val="009E278D"/>
    <w:rsid w:val="009E5005"/>
    <w:rsid w:val="009E5FEB"/>
    <w:rsid w:val="009F0085"/>
    <w:rsid w:val="009F051B"/>
    <w:rsid w:val="009F29D0"/>
    <w:rsid w:val="009F501A"/>
    <w:rsid w:val="009F6CE0"/>
    <w:rsid w:val="00A0216A"/>
    <w:rsid w:val="00A04491"/>
    <w:rsid w:val="00A05F95"/>
    <w:rsid w:val="00A06E6A"/>
    <w:rsid w:val="00A115C7"/>
    <w:rsid w:val="00A13880"/>
    <w:rsid w:val="00A15168"/>
    <w:rsid w:val="00A20F9E"/>
    <w:rsid w:val="00A21A00"/>
    <w:rsid w:val="00A27316"/>
    <w:rsid w:val="00A2759A"/>
    <w:rsid w:val="00A33F71"/>
    <w:rsid w:val="00A3505D"/>
    <w:rsid w:val="00A363D0"/>
    <w:rsid w:val="00A410B4"/>
    <w:rsid w:val="00A41986"/>
    <w:rsid w:val="00A426FC"/>
    <w:rsid w:val="00A44AEB"/>
    <w:rsid w:val="00A4597D"/>
    <w:rsid w:val="00A459F1"/>
    <w:rsid w:val="00A47CE7"/>
    <w:rsid w:val="00A50856"/>
    <w:rsid w:val="00A50A8B"/>
    <w:rsid w:val="00A567B2"/>
    <w:rsid w:val="00A57282"/>
    <w:rsid w:val="00A62CF4"/>
    <w:rsid w:val="00A63EA1"/>
    <w:rsid w:val="00A65697"/>
    <w:rsid w:val="00A671CA"/>
    <w:rsid w:val="00A71D2F"/>
    <w:rsid w:val="00A80A82"/>
    <w:rsid w:val="00A86FF9"/>
    <w:rsid w:val="00A93D9F"/>
    <w:rsid w:val="00A9603D"/>
    <w:rsid w:val="00A96CC5"/>
    <w:rsid w:val="00AA019A"/>
    <w:rsid w:val="00AA2E0F"/>
    <w:rsid w:val="00AA4E6C"/>
    <w:rsid w:val="00AA7E46"/>
    <w:rsid w:val="00AB3503"/>
    <w:rsid w:val="00AB730E"/>
    <w:rsid w:val="00AC6839"/>
    <w:rsid w:val="00AC6975"/>
    <w:rsid w:val="00AD5424"/>
    <w:rsid w:val="00AD589F"/>
    <w:rsid w:val="00AD770D"/>
    <w:rsid w:val="00AD789C"/>
    <w:rsid w:val="00AE0020"/>
    <w:rsid w:val="00AE0165"/>
    <w:rsid w:val="00AE1824"/>
    <w:rsid w:val="00AE2C1D"/>
    <w:rsid w:val="00AE3863"/>
    <w:rsid w:val="00AF1274"/>
    <w:rsid w:val="00B026E5"/>
    <w:rsid w:val="00B03D22"/>
    <w:rsid w:val="00B05A79"/>
    <w:rsid w:val="00B05BBD"/>
    <w:rsid w:val="00B13F99"/>
    <w:rsid w:val="00B22183"/>
    <w:rsid w:val="00B22AE2"/>
    <w:rsid w:val="00B23212"/>
    <w:rsid w:val="00B24680"/>
    <w:rsid w:val="00B257B3"/>
    <w:rsid w:val="00B2623D"/>
    <w:rsid w:val="00B30397"/>
    <w:rsid w:val="00B30545"/>
    <w:rsid w:val="00B3057F"/>
    <w:rsid w:val="00B31F67"/>
    <w:rsid w:val="00B325DC"/>
    <w:rsid w:val="00B327C9"/>
    <w:rsid w:val="00B337A7"/>
    <w:rsid w:val="00B34D31"/>
    <w:rsid w:val="00B370B8"/>
    <w:rsid w:val="00B37A25"/>
    <w:rsid w:val="00B413B8"/>
    <w:rsid w:val="00B41B06"/>
    <w:rsid w:val="00B44A41"/>
    <w:rsid w:val="00B44BE4"/>
    <w:rsid w:val="00B47D32"/>
    <w:rsid w:val="00B526E3"/>
    <w:rsid w:val="00B55F7E"/>
    <w:rsid w:val="00B61EBD"/>
    <w:rsid w:val="00B62F54"/>
    <w:rsid w:val="00B70015"/>
    <w:rsid w:val="00B7102E"/>
    <w:rsid w:val="00B759F1"/>
    <w:rsid w:val="00B80B19"/>
    <w:rsid w:val="00B840A9"/>
    <w:rsid w:val="00B85A24"/>
    <w:rsid w:val="00B87B20"/>
    <w:rsid w:val="00B9178D"/>
    <w:rsid w:val="00B92E91"/>
    <w:rsid w:val="00B95902"/>
    <w:rsid w:val="00B95FCC"/>
    <w:rsid w:val="00B970E9"/>
    <w:rsid w:val="00B97DA3"/>
    <w:rsid w:val="00BA2101"/>
    <w:rsid w:val="00BA25E9"/>
    <w:rsid w:val="00BA32B3"/>
    <w:rsid w:val="00BA4EB7"/>
    <w:rsid w:val="00BA7F75"/>
    <w:rsid w:val="00BB0380"/>
    <w:rsid w:val="00BB2667"/>
    <w:rsid w:val="00BB6CE6"/>
    <w:rsid w:val="00BB7208"/>
    <w:rsid w:val="00BB7DAB"/>
    <w:rsid w:val="00BC1199"/>
    <w:rsid w:val="00BC6135"/>
    <w:rsid w:val="00BD1B82"/>
    <w:rsid w:val="00BD4D09"/>
    <w:rsid w:val="00BD5FF1"/>
    <w:rsid w:val="00BD6734"/>
    <w:rsid w:val="00BD6D6B"/>
    <w:rsid w:val="00BE110B"/>
    <w:rsid w:val="00BE4165"/>
    <w:rsid w:val="00BE4A30"/>
    <w:rsid w:val="00BE650D"/>
    <w:rsid w:val="00BE674F"/>
    <w:rsid w:val="00BE7CE9"/>
    <w:rsid w:val="00BF20A1"/>
    <w:rsid w:val="00BF23CC"/>
    <w:rsid w:val="00BF6FC2"/>
    <w:rsid w:val="00BF7E83"/>
    <w:rsid w:val="00C0162E"/>
    <w:rsid w:val="00C01653"/>
    <w:rsid w:val="00C01694"/>
    <w:rsid w:val="00C04FEC"/>
    <w:rsid w:val="00C05EF3"/>
    <w:rsid w:val="00C06AEB"/>
    <w:rsid w:val="00C1153F"/>
    <w:rsid w:val="00C12FA5"/>
    <w:rsid w:val="00C22361"/>
    <w:rsid w:val="00C3083E"/>
    <w:rsid w:val="00C315AE"/>
    <w:rsid w:val="00C34343"/>
    <w:rsid w:val="00C3515A"/>
    <w:rsid w:val="00C36DFC"/>
    <w:rsid w:val="00C37289"/>
    <w:rsid w:val="00C401F4"/>
    <w:rsid w:val="00C406E0"/>
    <w:rsid w:val="00C412DB"/>
    <w:rsid w:val="00C41CB3"/>
    <w:rsid w:val="00C44324"/>
    <w:rsid w:val="00C462D9"/>
    <w:rsid w:val="00C46F47"/>
    <w:rsid w:val="00C50099"/>
    <w:rsid w:val="00C52DC3"/>
    <w:rsid w:val="00C53652"/>
    <w:rsid w:val="00C576B8"/>
    <w:rsid w:val="00C60783"/>
    <w:rsid w:val="00C60E47"/>
    <w:rsid w:val="00C61723"/>
    <w:rsid w:val="00C61C9E"/>
    <w:rsid w:val="00C6244C"/>
    <w:rsid w:val="00C6276B"/>
    <w:rsid w:val="00C63B67"/>
    <w:rsid w:val="00C64A1E"/>
    <w:rsid w:val="00C734B5"/>
    <w:rsid w:val="00C7698C"/>
    <w:rsid w:val="00C80A4F"/>
    <w:rsid w:val="00C83F83"/>
    <w:rsid w:val="00C84C40"/>
    <w:rsid w:val="00C85F8B"/>
    <w:rsid w:val="00C9375A"/>
    <w:rsid w:val="00C939FD"/>
    <w:rsid w:val="00C9418B"/>
    <w:rsid w:val="00C94DEC"/>
    <w:rsid w:val="00C9783F"/>
    <w:rsid w:val="00CA43C9"/>
    <w:rsid w:val="00CA572D"/>
    <w:rsid w:val="00CA5C23"/>
    <w:rsid w:val="00CA643E"/>
    <w:rsid w:val="00CA7A16"/>
    <w:rsid w:val="00CB174E"/>
    <w:rsid w:val="00CB269D"/>
    <w:rsid w:val="00CB3EE5"/>
    <w:rsid w:val="00CB4BCD"/>
    <w:rsid w:val="00CB62BD"/>
    <w:rsid w:val="00CB6B30"/>
    <w:rsid w:val="00CC08D5"/>
    <w:rsid w:val="00CC16E6"/>
    <w:rsid w:val="00CC45CE"/>
    <w:rsid w:val="00CC5ED2"/>
    <w:rsid w:val="00CC6CCA"/>
    <w:rsid w:val="00CC72C0"/>
    <w:rsid w:val="00CD31DB"/>
    <w:rsid w:val="00CD4626"/>
    <w:rsid w:val="00CE2EBD"/>
    <w:rsid w:val="00CE42C1"/>
    <w:rsid w:val="00CE7A9C"/>
    <w:rsid w:val="00CF02A6"/>
    <w:rsid w:val="00CF4DEA"/>
    <w:rsid w:val="00CF7943"/>
    <w:rsid w:val="00D028A7"/>
    <w:rsid w:val="00D04878"/>
    <w:rsid w:val="00D11D5C"/>
    <w:rsid w:val="00D11DAE"/>
    <w:rsid w:val="00D128A4"/>
    <w:rsid w:val="00D139B7"/>
    <w:rsid w:val="00D242B6"/>
    <w:rsid w:val="00D305EF"/>
    <w:rsid w:val="00D349DB"/>
    <w:rsid w:val="00D36015"/>
    <w:rsid w:val="00D40A15"/>
    <w:rsid w:val="00D42AA9"/>
    <w:rsid w:val="00D43BEB"/>
    <w:rsid w:val="00D47C79"/>
    <w:rsid w:val="00D47F37"/>
    <w:rsid w:val="00D609B9"/>
    <w:rsid w:val="00D62BAE"/>
    <w:rsid w:val="00D63E96"/>
    <w:rsid w:val="00D6519E"/>
    <w:rsid w:val="00D67491"/>
    <w:rsid w:val="00D71DE2"/>
    <w:rsid w:val="00D72471"/>
    <w:rsid w:val="00D758D0"/>
    <w:rsid w:val="00D76FF6"/>
    <w:rsid w:val="00D77AC0"/>
    <w:rsid w:val="00D81A77"/>
    <w:rsid w:val="00D81E13"/>
    <w:rsid w:val="00D90A91"/>
    <w:rsid w:val="00D910A1"/>
    <w:rsid w:val="00D93B13"/>
    <w:rsid w:val="00D9550A"/>
    <w:rsid w:val="00D95D7C"/>
    <w:rsid w:val="00DA2364"/>
    <w:rsid w:val="00DA3327"/>
    <w:rsid w:val="00DA4E5E"/>
    <w:rsid w:val="00DB16C5"/>
    <w:rsid w:val="00DB1742"/>
    <w:rsid w:val="00DB21FE"/>
    <w:rsid w:val="00DB3FAA"/>
    <w:rsid w:val="00DB6C1F"/>
    <w:rsid w:val="00DC41C2"/>
    <w:rsid w:val="00DC5780"/>
    <w:rsid w:val="00DC6B2C"/>
    <w:rsid w:val="00DC71FB"/>
    <w:rsid w:val="00DD38E5"/>
    <w:rsid w:val="00DD690F"/>
    <w:rsid w:val="00DD7749"/>
    <w:rsid w:val="00DE1A0C"/>
    <w:rsid w:val="00DE3B45"/>
    <w:rsid w:val="00DE46A5"/>
    <w:rsid w:val="00DE6CBB"/>
    <w:rsid w:val="00DF0F56"/>
    <w:rsid w:val="00DF4A06"/>
    <w:rsid w:val="00DF5A5A"/>
    <w:rsid w:val="00DF6897"/>
    <w:rsid w:val="00E02F6D"/>
    <w:rsid w:val="00E03EC0"/>
    <w:rsid w:val="00E05D16"/>
    <w:rsid w:val="00E06784"/>
    <w:rsid w:val="00E06F5E"/>
    <w:rsid w:val="00E12DFE"/>
    <w:rsid w:val="00E134F7"/>
    <w:rsid w:val="00E13D7C"/>
    <w:rsid w:val="00E166FD"/>
    <w:rsid w:val="00E17AA6"/>
    <w:rsid w:val="00E208FA"/>
    <w:rsid w:val="00E20A79"/>
    <w:rsid w:val="00E22178"/>
    <w:rsid w:val="00E2337E"/>
    <w:rsid w:val="00E23697"/>
    <w:rsid w:val="00E34D80"/>
    <w:rsid w:val="00E418D0"/>
    <w:rsid w:val="00E4232D"/>
    <w:rsid w:val="00E45032"/>
    <w:rsid w:val="00E46374"/>
    <w:rsid w:val="00E50739"/>
    <w:rsid w:val="00E53E49"/>
    <w:rsid w:val="00E559A8"/>
    <w:rsid w:val="00E55B2C"/>
    <w:rsid w:val="00E55FC7"/>
    <w:rsid w:val="00E57BEB"/>
    <w:rsid w:val="00E627CF"/>
    <w:rsid w:val="00E63444"/>
    <w:rsid w:val="00E67892"/>
    <w:rsid w:val="00E7177A"/>
    <w:rsid w:val="00E71C72"/>
    <w:rsid w:val="00E76AB0"/>
    <w:rsid w:val="00E77545"/>
    <w:rsid w:val="00E84A4D"/>
    <w:rsid w:val="00E87C68"/>
    <w:rsid w:val="00E918A6"/>
    <w:rsid w:val="00E928E4"/>
    <w:rsid w:val="00E92CDA"/>
    <w:rsid w:val="00E93532"/>
    <w:rsid w:val="00E93C7E"/>
    <w:rsid w:val="00E94438"/>
    <w:rsid w:val="00E9530B"/>
    <w:rsid w:val="00E9570F"/>
    <w:rsid w:val="00E962C8"/>
    <w:rsid w:val="00E976A1"/>
    <w:rsid w:val="00E97E0F"/>
    <w:rsid w:val="00EA718B"/>
    <w:rsid w:val="00EB0FC0"/>
    <w:rsid w:val="00EB37A7"/>
    <w:rsid w:val="00EC1053"/>
    <w:rsid w:val="00EC7055"/>
    <w:rsid w:val="00ED434B"/>
    <w:rsid w:val="00ED4AFA"/>
    <w:rsid w:val="00EE0BAB"/>
    <w:rsid w:val="00EE1EE6"/>
    <w:rsid w:val="00EE7A47"/>
    <w:rsid w:val="00EF0577"/>
    <w:rsid w:val="00EF2175"/>
    <w:rsid w:val="00EF3365"/>
    <w:rsid w:val="00EF35B2"/>
    <w:rsid w:val="00F05DCA"/>
    <w:rsid w:val="00F06312"/>
    <w:rsid w:val="00F14A9A"/>
    <w:rsid w:val="00F20D5C"/>
    <w:rsid w:val="00F21264"/>
    <w:rsid w:val="00F2303A"/>
    <w:rsid w:val="00F23A6C"/>
    <w:rsid w:val="00F23D25"/>
    <w:rsid w:val="00F24B5A"/>
    <w:rsid w:val="00F272EF"/>
    <w:rsid w:val="00F30804"/>
    <w:rsid w:val="00F404A9"/>
    <w:rsid w:val="00F44440"/>
    <w:rsid w:val="00F44FD0"/>
    <w:rsid w:val="00F5033E"/>
    <w:rsid w:val="00F5321A"/>
    <w:rsid w:val="00F53BC8"/>
    <w:rsid w:val="00F541B9"/>
    <w:rsid w:val="00F54CDE"/>
    <w:rsid w:val="00F55613"/>
    <w:rsid w:val="00F57B0F"/>
    <w:rsid w:val="00F57C4B"/>
    <w:rsid w:val="00F61E08"/>
    <w:rsid w:val="00F62BC4"/>
    <w:rsid w:val="00F64AA8"/>
    <w:rsid w:val="00F64B27"/>
    <w:rsid w:val="00F70895"/>
    <w:rsid w:val="00F71287"/>
    <w:rsid w:val="00F733E5"/>
    <w:rsid w:val="00F772F3"/>
    <w:rsid w:val="00F774F9"/>
    <w:rsid w:val="00F81843"/>
    <w:rsid w:val="00F8194C"/>
    <w:rsid w:val="00F82B40"/>
    <w:rsid w:val="00F848FB"/>
    <w:rsid w:val="00F854A6"/>
    <w:rsid w:val="00F854BC"/>
    <w:rsid w:val="00F85D55"/>
    <w:rsid w:val="00F86FF6"/>
    <w:rsid w:val="00F96EBF"/>
    <w:rsid w:val="00FA4D58"/>
    <w:rsid w:val="00FA684D"/>
    <w:rsid w:val="00FB1BDF"/>
    <w:rsid w:val="00FB716B"/>
    <w:rsid w:val="00FB74CE"/>
    <w:rsid w:val="00FC074A"/>
    <w:rsid w:val="00FC1DD9"/>
    <w:rsid w:val="00FC4A7C"/>
    <w:rsid w:val="00FC5564"/>
    <w:rsid w:val="00FC6C1B"/>
    <w:rsid w:val="00FD086F"/>
    <w:rsid w:val="00FE0757"/>
    <w:rsid w:val="00FE2EAD"/>
    <w:rsid w:val="00FE3D17"/>
    <w:rsid w:val="00FE7333"/>
    <w:rsid w:val="00FF0153"/>
    <w:rsid w:val="00FF09A9"/>
    <w:rsid w:val="00FF4248"/>
    <w:rsid w:val="6CA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335631"/>
  <w15:docId w15:val="{B5E42D65-D724-47D2-A50E-001FBB59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C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paragraph" w:customStyle="1" w:styleId="aa">
    <w:name w:val="发文附件"/>
    <w:basedOn w:val="a"/>
    <w:link w:val="Char"/>
    <w:uiPriority w:val="99"/>
    <w:pPr>
      <w:spacing w:line="580" w:lineRule="exact"/>
      <w:jc w:val="left"/>
    </w:pPr>
    <w:rPr>
      <w:rFonts w:ascii="宋体" w:hAnsi="宋体"/>
      <w:b/>
      <w:color w:val="000000"/>
      <w:kern w:val="0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">
    <w:name w:val="发文附件 Char"/>
    <w:link w:val="aa"/>
    <w:uiPriority w:val="99"/>
    <w:locked/>
    <w:rPr>
      <w:rFonts w:ascii="宋体" w:eastAsia="宋体" w:hAnsi="宋体" w:cs="Times New Roman"/>
      <w:b/>
      <w:color w:val="000000"/>
      <w:kern w:val="0"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marklang-paragraph">
    <w:name w:val="marklang-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C94DEC"/>
    <w:rPr>
      <w:rFonts w:ascii="Calibri" w:eastAsia="宋体" w:hAnsi="Calibri" w:cs="Times New Roman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8C7A28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8C7A28"/>
    <w:rPr>
      <w:rFonts w:ascii="Calibri" w:eastAsia="宋体" w:hAnsi="Calibri" w:cs="Times New Roman"/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E05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2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5831;&#23558;&#27492;&#34920;&#21457;&#33267;&#37038;&#31665;dlkjw@188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5110;&#21457;&#33267;&#37038;&#31665;dlkjw@188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21D42-8D6A-4BBF-8FDE-2D1F9E95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1789</Words>
  <Characters>1897</Characters>
  <Application>Microsoft Office Word</Application>
  <DocSecurity>0</DocSecurity>
  <Lines>135</Lines>
  <Paragraphs>94</Paragraphs>
  <ScaleCrop>false</ScaleCrop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2025-08-01T08:12:00Z</cp:lastPrinted>
  <dcterms:created xsi:type="dcterms:W3CDTF">2025-08-01T08:56:00Z</dcterms:created>
  <dcterms:modified xsi:type="dcterms:W3CDTF">2025-08-01T08:56:00Z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eyJoZGlkIjoiMjM3OTYzZTQ1Y2UzOGIwMDg4Yjc1ZjI4NzU2NTNmMjMifQ==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7BE17A6C244548D085B0B8641A927033_13</vt:lpwstr>
  </property>
</Properties>
</file>